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BC" w:rsidRPr="00BF1B34" w:rsidRDefault="008055BC" w:rsidP="003C17BF">
      <w:pPr>
        <w:shd w:val="clear" w:color="auto" w:fill="FFFFFF" w:themeFill="background1"/>
        <w:rPr>
          <w:b/>
          <w:sz w:val="26"/>
          <w:szCs w:val="26"/>
          <w:u w:val="single"/>
        </w:rPr>
      </w:pPr>
      <w:r w:rsidRPr="00BF1B34">
        <w:rPr>
          <w:b/>
          <w:sz w:val="26"/>
          <w:szCs w:val="26"/>
          <w:u w:val="single"/>
        </w:rPr>
        <w:t>Thema: Limonade</w:t>
      </w:r>
    </w:p>
    <w:tbl>
      <w:tblPr>
        <w:tblStyle w:val="Tabellengitternetz"/>
        <w:tblW w:w="0" w:type="auto"/>
        <w:tblLook w:val="04A0"/>
      </w:tblPr>
      <w:tblGrid>
        <w:gridCol w:w="606"/>
        <w:gridCol w:w="1929"/>
        <w:gridCol w:w="4366"/>
        <w:gridCol w:w="2770"/>
        <w:gridCol w:w="1901"/>
        <w:gridCol w:w="2931"/>
      </w:tblGrid>
      <w:tr w:rsidR="00382631" w:rsidRPr="00BF1B34" w:rsidTr="00F85D8A">
        <w:tc>
          <w:tcPr>
            <w:tcW w:w="574" w:type="dxa"/>
            <w:shd w:val="clear" w:color="auto" w:fill="D9D9D9" w:themeFill="background1" w:themeFillShade="D9"/>
          </w:tcPr>
          <w:p w:rsidR="00522E20" w:rsidRPr="00BF1B34" w:rsidRDefault="00522E20">
            <w:pPr>
              <w:rPr>
                <w:b/>
                <w:sz w:val="24"/>
                <w:szCs w:val="24"/>
              </w:rPr>
            </w:pPr>
            <w:r w:rsidRPr="00BF1B34">
              <w:rPr>
                <w:b/>
                <w:sz w:val="24"/>
                <w:szCs w:val="24"/>
              </w:rPr>
              <w:t xml:space="preserve">Std. 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522E20" w:rsidRPr="00BF1B34" w:rsidRDefault="00522E20">
            <w:pPr>
              <w:rPr>
                <w:b/>
                <w:sz w:val="24"/>
                <w:szCs w:val="24"/>
              </w:rPr>
            </w:pPr>
            <w:r w:rsidRPr="00BF1B34">
              <w:rPr>
                <w:b/>
                <w:sz w:val="24"/>
                <w:szCs w:val="24"/>
              </w:rPr>
              <w:t>Kontext</w:t>
            </w:r>
          </w:p>
        </w:tc>
        <w:tc>
          <w:tcPr>
            <w:tcW w:w="4543" w:type="dxa"/>
            <w:shd w:val="clear" w:color="auto" w:fill="D9D9D9" w:themeFill="background1" w:themeFillShade="D9"/>
          </w:tcPr>
          <w:p w:rsidR="00522E20" w:rsidRPr="00BF1B34" w:rsidRDefault="00522E20">
            <w:pPr>
              <w:rPr>
                <w:b/>
                <w:sz w:val="24"/>
                <w:szCs w:val="24"/>
              </w:rPr>
            </w:pPr>
            <w:r w:rsidRPr="00BF1B34">
              <w:rPr>
                <w:b/>
                <w:sz w:val="24"/>
                <w:szCs w:val="24"/>
              </w:rPr>
              <w:t>Inhalte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522E20" w:rsidRPr="00BF1B34" w:rsidRDefault="00522E20">
            <w:pPr>
              <w:rPr>
                <w:b/>
                <w:sz w:val="24"/>
                <w:szCs w:val="24"/>
              </w:rPr>
            </w:pPr>
            <w:r w:rsidRPr="00BF1B34">
              <w:rPr>
                <w:b/>
                <w:sz w:val="24"/>
                <w:szCs w:val="24"/>
              </w:rPr>
              <w:t>Fachwissen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A924A2" w:rsidRPr="00BF1B34" w:rsidRDefault="00A924A2">
            <w:pPr>
              <w:rPr>
                <w:b/>
                <w:sz w:val="24"/>
                <w:szCs w:val="24"/>
              </w:rPr>
            </w:pPr>
            <w:r w:rsidRPr="00BF1B34">
              <w:rPr>
                <w:b/>
                <w:sz w:val="24"/>
                <w:szCs w:val="24"/>
              </w:rPr>
              <w:t>Methoden/</w:t>
            </w:r>
          </w:p>
          <w:p w:rsidR="00522E20" w:rsidRPr="00BF1B34" w:rsidRDefault="00522E20">
            <w:pPr>
              <w:rPr>
                <w:b/>
                <w:sz w:val="24"/>
                <w:szCs w:val="24"/>
              </w:rPr>
            </w:pPr>
            <w:r w:rsidRPr="00BF1B34">
              <w:rPr>
                <w:b/>
                <w:sz w:val="24"/>
                <w:szCs w:val="24"/>
              </w:rPr>
              <w:t>Kompetenzen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522E20" w:rsidRPr="00BF1B34" w:rsidRDefault="00522E20">
            <w:pPr>
              <w:rPr>
                <w:b/>
                <w:sz w:val="24"/>
                <w:szCs w:val="24"/>
              </w:rPr>
            </w:pPr>
            <w:r w:rsidRPr="00BF1B34">
              <w:rPr>
                <w:b/>
                <w:sz w:val="24"/>
                <w:szCs w:val="24"/>
              </w:rPr>
              <w:t>Materialien/Verweise</w:t>
            </w:r>
          </w:p>
        </w:tc>
      </w:tr>
      <w:tr w:rsidR="00621AF6" w:rsidRPr="00BF1B34" w:rsidTr="00F85D8A">
        <w:tc>
          <w:tcPr>
            <w:tcW w:w="574" w:type="dxa"/>
            <w:vMerge w:val="restart"/>
            <w:shd w:val="clear" w:color="auto" w:fill="FFFFFF" w:themeFill="background1"/>
          </w:tcPr>
          <w:p w:rsidR="00621AF6" w:rsidRPr="00BF1B34" w:rsidRDefault="00621AF6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FFFFFF" w:themeFill="background1"/>
          </w:tcPr>
          <w:p w:rsidR="00621AF6" w:rsidRPr="00BF1B34" w:rsidRDefault="00621AF6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Einstieg</w:t>
            </w:r>
          </w:p>
        </w:tc>
        <w:tc>
          <w:tcPr>
            <w:tcW w:w="4543" w:type="dxa"/>
            <w:shd w:val="clear" w:color="auto" w:fill="FFFFFF" w:themeFill="background1"/>
          </w:tcPr>
          <w:p w:rsidR="00475133" w:rsidRDefault="0047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Werbespot</w:t>
            </w:r>
            <w:r w:rsidR="00500094">
              <w:rPr>
                <w:sz w:val="24"/>
                <w:szCs w:val="24"/>
              </w:rPr>
              <w:t xml:space="preserve"> </w:t>
            </w:r>
            <w:r w:rsidR="00500094" w:rsidRPr="00500094">
              <w:rPr>
                <w:sz w:val="24"/>
                <w:szCs w:val="24"/>
              </w:rPr>
              <w:sym w:font="Wingdings" w:char="F0E0"/>
            </w:r>
            <w:r w:rsidR="00500094">
              <w:rPr>
                <w:sz w:val="24"/>
                <w:szCs w:val="24"/>
              </w:rPr>
              <w:t>Bluna</w:t>
            </w:r>
          </w:p>
          <w:p w:rsidR="00475133" w:rsidRDefault="0050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Schüler probieren lassen </w:t>
            </w:r>
            <w:r w:rsidRPr="00500094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welche Stoffe?</w:t>
            </w:r>
          </w:p>
          <w:p w:rsidR="00621AF6" w:rsidRPr="00BF1B34" w:rsidRDefault="00621AF6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Mutter: „Trink lieber Wasser. Das ist gesünder als Limonade.“</w:t>
            </w:r>
          </w:p>
          <w:p w:rsidR="00621AF6" w:rsidRPr="00BF1B34" w:rsidRDefault="00621AF6" w:rsidP="00A924A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SuS sollen max. 3 Fragen zum Thema „Limonade“ auf Folienstreifen aufschreiben; wird anschließend präsentiert</w:t>
            </w:r>
          </w:p>
        </w:tc>
        <w:tc>
          <w:tcPr>
            <w:tcW w:w="2825" w:type="dxa"/>
            <w:shd w:val="clear" w:color="auto" w:fill="FFFFFF" w:themeFill="background1"/>
          </w:tcPr>
          <w:p w:rsidR="00621AF6" w:rsidRPr="00BF1B34" w:rsidRDefault="00621AF6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621AF6" w:rsidRPr="00BF1B34" w:rsidRDefault="00621AF6">
            <w:pPr>
              <w:rPr>
                <w:sz w:val="24"/>
                <w:szCs w:val="24"/>
              </w:rPr>
            </w:pPr>
          </w:p>
          <w:p w:rsidR="00621AF6" w:rsidRPr="00BF1B34" w:rsidRDefault="00621AF6">
            <w:pPr>
              <w:rPr>
                <w:sz w:val="24"/>
                <w:szCs w:val="24"/>
              </w:rPr>
            </w:pPr>
          </w:p>
          <w:p w:rsidR="00621AF6" w:rsidRPr="00BF1B34" w:rsidRDefault="00621AF6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PA/</w:t>
            </w:r>
          </w:p>
          <w:p w:rsidR="00621AF6" w:rsidRPr="00BF1B34" w:rsidRDefault="00621AF6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Kommunikation</w:t>
            </w:r>
          </w:p>
          <w:p w:rsidR="00621AF6" w:rsidRPr="00BF1B34" w:rsidRDefault="00621AF6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Präsentation</w:t>
            </w:r>
          </w:p>
        </w:tc>
        <w:tc>
          <w:tcPr>
            <w:tcW w:w="2705" w:type="dxa"/>
            <w:shd w:val="clear" w:color="auto" w:fill="FFFFFF" w:themeFill="background1"/>
          </w:tcPr>
          <w:p w:rsidR="00621AF6" w:rsidRPr="00BF1B34" w:rsidRDefault="00621AF6">
            <w:pPr>
              <w:rPr>
                <w:sz w:val="24"/>
                <w:szCs w:val="24"/>
              </w:rPr>
            </w:pPr>
          </w:p>
          <w:p w:rsidR="00621AF6" w:rsidRPr="00BF1B34" w:rsidRDefault="00621AF6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Folienstreifen</w:t>
            </w:r>
          </w:p>
        </w:tc>
      </w:tr>
      <w:tr w:rsidR="00621AF6" w:rsidRPr="00BF1B34" w:rsidTr="00F85D8A">
        <w:tc>
          <w:tcPr>
            <w:tcW w:w="574" w:type="dxa"/>
            <w:vMerge/>
          </w:tcPr>
          <w:p w:rsidR="00621AF6" w:rsidRPr="00BF1B34" w:rsidRDefault="00621AF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621AF6" w:rsidRPr="00BF1B34" w:rsidRDefault="00621AF6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621AF6" w:rsidRPr="00BF1B34" w:rsidRDefault="00621AF6" w:rsidP="00621AF6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Sicherung: SuS erstellen eine Mind-Map</w:t>
            </w:r>
          </w:p>
        </w:tc>
        <w:tc>
          <w:tcPr>
            <w:tcW w:w="2825" w:type="dxa"/>
          </w:tcPr>
          <w:p w:rsidR="00621AF6" w:rsidRPr="00BF1B34" w:rsidRDefault="00621AF6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621AF6" w:rsidRPr="00BF1B34" w:rsidRDefault="00621AF6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PA</w:t>
            </w:r>
          </w:p>
        </w:tc>
        <w:tc>
          <w:tcPr>
            <w:tcW w:w="2705" w:type="dxa"/>
          </w:tcPr>
          <w:p w:rsidR="00621AF6" w:rsidRPr="00BF1B34" w:rsidRDefault="00621AF6">
            <w:pPr>
              <w:rPr>
                <w:sz w:val="24"/>
                <w:szCs w:val="24"/>
              </w:rPr>
            </w:pPr>
          </w:p>
        </w:tc>
      </w:tr>
      <w:tr w:rsidR="00596D73" w:rsidRPr="00BF1B34" w:rsidTr="00F85D8A">
        <w:tc>
          <w:tcPr>
            <w:tcW w:w="574" w:type="dxa"/>
          </w:tcPr>
          <w:p w:rsidR="00596D73" w:rsidRPr="00BF1B34" w:rsidRDefault="00596D7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596D73" w:rsidRPr="00BF1B34" w:rsidRDefault="00596D7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Inhaltsstoffe </w:t>
            </w:r>
          </w:p>
        </w:tc>
        <w:tc>
          <w:tcPr>
            <w:tcW w:w="4543" w:type="dxa"/>
          </w:tcPr>
          <w:p w:rsidR="00596D73" w:rsidRPr="00BF1B34" w:rsidRDefault="00596D73" w:rsidP="00B82B5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Limo-Etiketten </w:t>
            </w:r>
            <w:r w:rsidRPr="00BF1B34">
              <w:rPr>
                <w:sz w:val="24"/>
                <w:szCs w:val="24"/>
              </w:rPr>
              <w:sym w:font="Wingdings" w:char="F0E0"/>
            </w:r>
            <w:r w:rsidRPr="00BF1B34">
              <w:rPr>
                <w:sz w:val="24"/>
                <w:szCs w:val="24"/>
              </w:rPr>
              <w:t>Inhaltsstoffe sammeln</w:t>
            </w:r>
          </w:p>
          <w:p w:rsidR="00596D73" w:rsidRPr="00BF1B34" w:rsidRDefault="00596D73" w:rsidP="00B82B5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Zucker in der Limo </w:t>
            </w:r>
            <w:r w:rsidRPr="00BF1B34">
              <w:rPr>
                <w:sz w:val="24"/>
                <w:szCs w:val="24"/>
              </w:rPr>
              <w:sym w:font="Wingdings" w:char="F0E0"/>
            </w:r>
            <w:r w:rsidRPr="00BF1B34">
              <w:rPr>
                <w:sz w:val="24"/>
                <w:szCs w:val="24"/>
              </w:rPr>
              <w:t>Wie viele Zuckerwürfel sind in der Limo gelöst? (zur Veranschaulichung)</w:t>
            </w:r>
          </w:p>
          <w:p w:rsidR="00596D73" w:rsidRPr="00BF1B34" w:rsidRDefault="00596D73" w:rsidP="00B82B5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Zuckerherstellung: Textarbeit, dann Ablaufdiagramm erstellen</w:t>
            </w:r>
          </w:p>
        </w:tc>
        <w:tc>
          <w:tcPr>
            <w:tcW w:w="2825" w:type="dxa"/>
          </w:tcPr>
          <w:p w:rsidR="00596D73" w:rsidRPr="00BF1B34" w:rsidRDefault="00596D73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596D73" w:rsidRPr="00BF1B34" w:rsidRDefault="00596D7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GA(4)</w:t>
            </w:r>
          </w:p>
        </w:tc>
        <w:tc>
          <w:tcPr>
            <w:tcW w:w="2705" w:type="dxa"/>
          </w:tcPr>
          <w:p w:rsidR="00596D73" w:rsidRPr="00BF1B34" w:rsidRDefault="00137EE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Etiketten</w:t>
            </w:r>
          </w:p>
        </w:tc>
      </w:tr>
      <w:tr w:rsidR="00596D73" w:rsidRPr="00BF1B34" w:rsidTr="00F85D8A">
        <w:tc>
          <w:tcPr>
            <w:tcW w:w="574" w:type="dxa"/>
          </w:tcPr>
          <w:p w:rsidR="00596D73" w:rsidRPr="00BF1B34" w:rsidRDefault="00596D7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3</w:t>
            </w:r>
          </w:p>
        </w:tc>
        <w:tc>
          <w:tcPr>
            <w:tcW w:w="1944" w:type="dxa"/>
            <w:vMerge/>
          </w:tcPr>
          <w:p w:rsidR="00596D73" w:rsidRPr="00BF1B34" w:rsidRDefault="00596D73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596D73" w:rsidRPr="00BF1B34" w:rsidRDefault="00596D73" w:rsidP="00B82B5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Herstellen einer Brause</w:t>
            </w:r>
          </w:p>
        </w:tc>
        <w:tc>
          <w:tcPr>
            <w:tcW w:w="2825" w:type="dxa"/>
          </w:tcPr>
          <w:p w:rsidR="00596D73" w:rsidRPr="00BF1B34" w:rsidRDefault="00596D73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596D73" w:rsidRPr="00BF1B34" w:rsidRDefault="00596D7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96D73" w:rsidRPr="00BF1B34" w:rsidRDefault="00BF1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Rezept im Buch</w:t>
            </w:r>
          </w:p>
        </w:tc>
      </w:tr>
      <w:tr w:rsidR="00BE29EB" w:rsidRPr="00BF1B34" w:rsidTr="00F85D8A">
        <w:tc>
          <w:tcPr>
            <w:tcW w:w="574" w:type="dxa"/>
          </w:tcPr>
          <w:p w:rsidR="00BE29EB" w:rsidRPr="00BF1B34" w:rsidRDefault="00BE29EB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4+5</w:t>
            </w:r>
          </w:p>
        </w:tc>
        <w:tc>
          <w:tcPr>
            <w:tcW w:w="1944" w:type="dxa"/>
            <w:vMerge w:val="restart"/>
          </w:tcPr>
          <w:p w:rsidR="00BE29EB" w:rsidRPr="00BF1B34" w:rsidRDefault="00BE29EB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Eigenschaften</w:t>
            </w:r>
          </w:p>
        </w:tc>
        <w:tc>
          <w:tcPr>
            <w:tcW w:w="4543" w:type="dxa"/>
          </w:tcPr>
          <w:p w:rsidR="00E96706" w:rsidRDefault="00E96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Überleitung:</w:t>
            </w:r>
            <w:r w:rsidR="00896C6E">
              <w:rPr>
                <w:sz w:val="24"/>
                <w:szCs w:val="24"/>
              </w:rPr>
              <w:t xml:space="preserve"> </w:t>
            </w:r>
            <w:r w:rsidR="00702D5A">
              <w:rPr>
                <w:sz w:val="24"/>
                <w:szCs w:val="24"/>
              </w:rPr>
              <w:t>„</w:t>
            </w:r>
            <w:r w:rsidR="00896C6E">
              <w:rPr>
                <w:sz w:val="24"/>
                <w:szCs w:val="24"/>
              </w:rPr>
              <w:t xml:space="preserve">Wir kennen jetzt die Bestandteile einer Limonade. </w:t>
            </w:r>
            <w:r w:rsidR="00702D5A">
              <w:rPr>
                <w:sz w:val="24"/>
                <w:szCs w:val="24"/>
              </w:rPr>
              <w:t>Zucker ist enthalten, aber nicht sichtbar. Erkläre.“</w:t>
            </w:r>
          </w:p>
          <w:p w:rsidR="00BE29EB" w:rsidRPr="00BF1B34" w:rsidRDefault="00BE29EB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Löslichkeit</w:t>
            </w:r>
            <w:r w:rsidR="00A07998" w:rsidRPr="00BF1B34">
              <w:rPr>
                <w:sz w:val="24"/>
                <w:szCs w:val="24"/>
              </w:rPr>
              <w:t xml:space="preserve"> von Zucker und Salz</w:t>
            </w:r>
            <w:r w:rsidRPr="00BF1B34">
              <w:rPr>
                <w:sz w:val="24"/>
                <w:szCs w:val="24"/>
              </w:rPr>
              <w:t>/ Teilchenmodell</w:t>
            </w:r>
          </w:p>
          <w:p w:rsidR="00BE29EB" w:rsidRPr="00BF1B34" w:rsidRDefault="00694CB0" w:rsidP="00A07998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sym w:font="Wingdings" w:char="F0E0"/>
            </w:r>
            <w:r w:rsidR="00A07998" w:rsidRPr="00BF1B34">
              <w:rPr>
                <w:sz w:val="24"/>
                <w:szCs w:val="24"/>
              </w:rPr>
              <w:t xml:space="preserve">Löslichkeit </w:t>
            </w:r>
            <w:r w:rsidRPr="00BF1B34">
              <w:rPr>
                <w:sz w:val="24"/>
                <w:szCs w:val="24"/>
              </w:rPr>
              <w:t>Abhängigkeit von der Temperatur (bei 10°C und bei 50°C)</w:t>
            </w:r>
          </w:p>
        </w:tc>
        <w:tc>
          <w:tcPr>
            <w:tcW w:w="2825" w:type="dxa"/>
          </w:tcPr>
          <w:p w:rsidR="00BE29EB" w:rsidRPr="00BF1B34" w:rsidRDefault="00137EEA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Löslichkeit, Lösung, Teilchenmodell</w:t>
            </w:r>
          </w:p>
        </w:tc>
        <w:tc>
          <w:tcPr>
            <w:tcW w:w="1912" w:type="dxa"/>
          </w:tcPr>
          <w:p w:rsidR="00BE29EB" w:rsidRPr="00BF1B34" w:rsidRDefault="00137EE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GA</w:t>
            </w:r>
          </w:p>
        </w:tc>
        <w:tc>
          <w:tcPr>
            <w:tcW w:w="2705" w:type="dxa"/>
          </w:tcPr>
          <w:p w:rsidR="00BE29EB" w:rsidRPr="00BF1B34" w:rsidRDefault="00137EE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Zucker, Salz, Wasser, Wasserkocher, Löffel, Thermometer, Gläser </w:t>
            </w:r>
          </w:p>
        </w:tc>
      </w:tr>
      <w:tr w:rsidR="00BE29EB" w:rsidRPr="00BF1B34" w:rsidTr="00F85D8A">
        <w:tc>
          <w:tcPr>
            <w:tcW w:w="574" w:type="dxa"/>
          </w:tcPr>
          <w:p w:rsidR="00BE29EB" w:rsidRPr="00BF1B34" w:rsidRDefault="00BE29EB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</w:tcPr>
          <w:p w:rsidR="00BE29EB" w:rsidRPr="00BF1B34" w:rsidRDefault="00BE29EB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E29EB" w:rsidRDefault="00BE29EB" w:rsidP="00B82B5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pH-Wert</w:t>
            </w:r>
          </w:p>
          <w:p w:rsidR="002402A7" w:rsidRPr="00BF1B34" w:rsidRDefault="002402A7" w:rsidP="00B82B53">
            <w:pPr>
              <w:rPr>
                <w:sz w:val="24"/>
                <w:szCs w:val="24"/>
              </w:rPr>
            </w:pPr>
          </w:p>
          <w:p w:rsidR="00BE29EB" w:rsidRPr="00BF1B34" w:rsidRDefault="00BE29EB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Schmelz- und Siedetemperatur (Eis-</w:t>
            </w:r>
            <w:r w:rsidRPr="00BF1B34">
              <w:rPr>
                <w:sz w:val="24"/>
                <w:szCs w:val="24"/>
              </w:rPr>
              <w:lastRenderedPageBreak/>
              <w:t xml:space="preserve">Wasser-Wasserdampf) </w:t>
            </w:r>
            <w:r w:rsidRPr="00BF1B34">
              <w:rPr>
                <w:sz w:val="24"/>
                <w:szCs w:val="24"/>
              </w:rPr>
              <w:sym w:font="Wingdings" w:char="F0E0"/>
            </w:r>
            <w:r w:rsidRPr="00BF1B34">
              <w:rPr>
                <w:sz w:val="24"/>
                <w:szCs w:val="24"/>
              </w:rPr>
              <w:t>parallel zu pH-Wert-Untersuchungen durchführen</w:t>
            </w:r>
            <w:r w:rsidR="003F122F" w:rsidRPr="00BF1B34">
              <w:rPr>
                <w:sz w:val="24"/>
                <w:szCs w:val="24"/>
              </w:rPr>
              <w:t xml:space="preserve"> </w:t>
            </w:r>
          </w:p>
          <w:p w:rsidR="003F122F" w:rsidRDefault="003F122F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(evtl. Zucker/Salz erhitzen (nur Zucker schmilzt)</w:t>
            </w:r>
            <w:r w:rsidRPr="00BF1B34">
              <w:rPr>
                <w:sz w:val="24"/>
                <w:szCs w:val="24"/>
              </w:rPr>
              <w:sym w:font="Wingdings" w:char="F0E0"/>
            </w:r>
            <w:r w:rsidRPr="00BF1B34">
              <w:rPr>
                <w:sz w:val="24"/>
                <w:szCs w:val="24"/>
              </w:rPr>
              <w:t>Erklärung für Löslichkeitsversuch)</w:t>
            </w:r>
          </w:p>
          <w:p w:rsidR="00BF1B34" w:rsidRPr="00BF1B34" w:rsidRDefault="00BF1B34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BE29EB" w:rsidRDefault="00E578DA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lastRenderedPageBreak/>
              <w:t xml:space="preserve">pH-Wert </w:t>
            </w:r>
          </w:p>
          <w:p w:rsidR="002402A7" w:rsidRPr="00BF1B34" w:rsidRDefault="002402A7">
            <w:pPr>
              <w:rPr>
                <w:i/>
                <w:sz w:val="24"/>
                <w:szCs w:val="24"/>
              </w:rPr>
            </w:pPr>
          </w:p>
          <w:p w:rsidR="00E578DA" w:rsidRPr="00BF1B34" w:rsidRDefault="00E578DA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Schmelztemperatur</w:t>
            </w:r>
          </w:p>
          <w:p w:rsidR="00E578DA" w:rsidRPr="00BF1B34" w:rsidRDefault="00E578DA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lastRenderedPageBreak/>
              <w:t>Siedetemperatur</w:t>
            </w:r>
          </w:p>
        </w:tc>
        <w:tc>
          <w:tcPr>
            <w:tcW w:w="1912" w:type="dxa"/>
          </w:tcPr>
          <w:p w:rsidR="00BE29EB" w:rsidRPr="00BF1B34" w:rsidRDefault="00E578D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lastRenderedPageBreak/>
              <w:t>GA</w:t>
            </w:r>
          </w:p>
        </w:tc>
        <w:tc>
          <w:tcPr>
            <w:tcW w:w="2705" w:type="dxa"/>
          </w:tcPr>
          <w:p w:rsidR="00CC68C9" w:rsidRPr="00BF1B34" w:rsidRDefault="00E578D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pH-Indikator-Papier</w:t>
            </w:r>
            <w:r w:rsidR="00B67117">
              <w:rPr>
                <w:sz w:val="24"/>
                <w:szCs w:val="24"/>
              </w:rPr>
              <w:t>, Zitronensäure, Zucker, Ascorbinsäure</w:t>
            </w:r>
          </w:p>
          <w:p w:rsidR="00BE29EB" w:rsidRPr="00BF1B34" w:rsidRDefault="00E578D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lastRenderedPageBreak/>
              <w:t>Alufolie, Zange, Kerze, Salz, Zucker</w:t>
            </w:r>
          </w:p>
        </w:tc>
      </w:tr>
      <w:tr w:rsidR="00BE29EB" w:rsidRPr="00BF1B34" w:rsidTr="00F85D8A">
        <w:tc>
          <w:tcPr>
            <w:tcW w:w="574" w:type="dxa"/>
          </w:tcPr>
          <w:p w:rsidR="00BE29EB" w:rsidRPr="00BF1B34" w:rsidRDefault="00595070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44" w:type="dxa"/>
            <w:vMerge/>
          </w:tcPr>
          <w:p w:rsidR="00BE29EB" w:rsidRPr="00BF1B34" w:rsidRDefault="00BE29EB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E29EB" w:rsidRPr="00BF1B34" w:rsidRDefault="00BE29EB" w:rsidP="00D044B1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Leitfähigkeit</w:t>
            </w:r>
            <w:r w:rsidR="00D044B1" w:rsidRPr="00BF1B34">
              <w:rPr>
                <w:sz w:val="24"/>
                <w:szCs w:val="24"/>
              </w:rPr>
              <w:t xml:space="preserve"> von Zucker- und Salzlösung und aqua dest.</w:t>
            </w:r>
            <w:r w:rsidRPr="00BF1B34">
              <w:rPr>
                <w:sz w:val="24"/>
                <w:szCs w:val="24"/>
              </w:rPr>
              <w:t xml:space="preserve"> (Stromkreise vorher klären!)</w:t>
            </w:r>
          </w:p>
        </w:tc>
        <w:tc>
          <w:tcPr>
            <w:tcW w:w="2825" w:type="dxa"/>
          </w:tcPr>
          <w:p w:rsidR="00BE29EB" w:rsidRPr="00BF1B34" w:rsidRDefault="0030471B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Leitfähigkeit</w:t>
            </w:r>
          </w:p>
        </w:tc>
        <w:tc>
          <w:tcPr>
            <w:tcW w:w="1912" w:type="dxa"/>
          </w:tcPr>
          <w:p w:rsidR="00BE29EB" w:rsidRPr="00BF1B34" w:rsidRDefault="00CC68C9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GA</w:t>
            </w:r>
          </w:p>
        </w:tc>
        <w:tc>
          <w:tcPr>
            <w:tcW w:w="2705" w:type="dxa"/>
          </w:tcPr>
          <w:p w:rsidR="00BE29EB" w:rsidRPr="00BF1B34" w:rsidRDefault="00CC68C9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Stromkreise, Zucker- und Salzlösung, aqua dest.</w:t>
            </w:r>
          </w:p>
        </w:tc>
      </w:tr>
      <w:tr w:rsidR="00BE29EB" w:rsidRPr="00BF1B34" w:rsidTr="00F85D8A">
        <w:tc>
          <w:tcPr>
            <w:tcW w:w="574" w:type="dxa"/>
          </w:tcPr>
          <w:p w:rsidR="00BE29EB" w:rsidRPr="00BF1B34" w:rsidRDefault="0030471B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BE29EB" w:rsidRPr="00BF1B34" w:rsidRDefault="00BE29EB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E29EB" w:rsidRPr="00BF1B34" w:rsidRDefault="00BE29EB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CO</w:t>
            </w:r>
            <w:r w:rsidRPr="00BF1B34">
              <w:rPr>
                <w:sz w:val="24"/>
                <w:szCs w:val="24"/>
                <w:vertAlign w:val="subscript"/>
              </w:rPr>
              <w:t>2</w:t>
            </w:r>
            <w:r w:rsidRPr="00BF1B34">
              <w:rPr>
                <w:sz w:val="24"/>
                <w:szCs w:val="24"/>
              </w:rPr>
              <w:t>-Nachweis</w:t>
            </w:r>
            <w:r w:rsidR="007C614F" w:rsidRPr="00BF1B34">
              <w:rPr>
                <w:sz w:val="24"/>
                <w:szCs w:val="24"/>
              </w:rPr>
              <w:t xml:space="preserve"> (Kalkwasser)</w:t>
            </w:r>
          </w:p>
          <w:p w:rsidR="00E75EF0" w:rsidRPr="00BF1B34" w:rsidRDefault="00E75EF0" w:rsidP="00E75EF0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Sus erstellen Protokoll </w:t>
            </w:r>
          </w:p>
        </w:tc>
        <w:tc>
          <w:tcPr>
            <w:tcW w:w="2825" w:type="dxa"/>
          </w:tcPr>
          <w:p w:rsidR="00BE29EB" w:rsidRPr="00BF1B34" w:rsidRDefault="00BE29EB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E29EB" w:rsidRPr="00BF1B34" w:rsidRDefault="00105899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Lehrerversuch</w:t>
            </w:r>
          </w:p>
        </w:tc>
        <w:tc>
          <w:tcPr>
            <w:tcW w:w="2705" w:type="dxa"/>
          </w:tcPr>
          <w:p w:rsidR="00BE29EB" w:rsidRPr="00BF1B34" w:rsidRDefault="00105899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Limo-Flasche, Kalkwasser,Glasröhchen</w:t>
            </w:r>
          </w:p>
        </w:tc>
      </w:tr>
      <w:tr w:rsidR="001C2832" w:rsidRPr="00BF1B34" w:rsidTr="00F85D8A">
        <w:tc>
          <w:tcPr>
            <w:tcW w:w="574" w:type="dxa"/>
          </w:tcPr>
          <w:p w:rsidR="001C2832" w:rsidRPr="00BF1B34" w:rsidRDefault="00611E34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9</w:t>
            </w:r>
          </w:p>
        </w:tc>
        <w:tc>
          <w:tcPr>
            <w:tcW w:w="1944" w:type="dxa"/>
            <w:vMerge w:val="restart"/>
          </w:tcPr>
          <w:p w:rsidR="001C2832" w:rsidRPr="00BF1B34" w:rsidRDefault="001C28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Vergleich von Stoffen</w:t>
            </w:r>
          </w:p>
        </w:tc>
        <w:tc>
          <w:tcPr>
            <w:tcW w:w="4543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SuS erstellen Steckbrief zu den Stoffen (Kochsalz, Mehl, Zucker, Zitronensäure, (Kalk,) Natron) </w:t>
            </w:r>
          </w:p>
          <w:p w:rsidR="001C2832" w:rsidRPr="00BF1B34" w:rsidRDefault="001C28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Eigenschaften: Farbe Leitfähigkeit, Löslichkeit, Brennbarkeit, pH, Schmelztemperatur, Siedetemperatur, Jodprobe</w:t>
            </w:r>
          </w:p>
        </w:tc>
        <w:tc>
          <w:tcPr>
            <w:tcW w:w="2825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GA (4) Plakat erstellen</w:t>
            </w:r>
          </w:p>
          <w:p w:rsidR="001C2832" w:rsidRPr="00BF1B34" w:rsidRDefault="001C2832">
            <w:pPr>
              <w:rPr>
                <w:sz w:val="24"/>
                <w:szCs w:val="24"/>
              </w:rPr>
            </w:pPr>
          </w:p>
          <w:p w:rsidR="001C2832" w:rsidRPr="00BF1B34" w:rsidRDefault="001C28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Präsentation</w:t>
            </w:r>
          </w:p>
        </w:tc>
        <w:tc>
          <w:tcPr>
            <w:tcW w:w="2705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Plakat, Stifte</w:t>
            </w:r>
          </w:p>
        </w:tc>
      </w:tr>
      <w:tr w:rsidR="001C2832" w:rsidRPr="00BF1B34" w:rsidTr="00F85D8A">
        <w:tc>
          <w:tcPr>
            <w:tcW w:w="574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Sicherung: Tabelle „weiße Pulver“ ausfüllen</w:t>
            </w:r>
          </w:p>
        </w:tc>
        <w:tc>
          <w:tcPr>
            <w:tcW w:w="2825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AB</w:t>
            </w:r>
          </w:p>
        </w:tc>
      </w:tr>
      <w:tr w:rsidR="001C2832" w:rsidRPr="00BF1B34" w:rsidTr="00F85D8A">
        <w:tc>
          <w:tcPr>
            <w:tcW w:w="574" w:type="dxa"/>
          </w:tcPr>
          <w:p w:rsidR="001C2832" w:rsidRPr="00BF1B34" w:rsidRDefault="00DA1F4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Testverfahren</w:t>
            </w:r>
          </w:p>
        </w:tc>
        <w:tc>
          <w:tcPr>
            <w:tcW w:w="4543" w:type="dxa"/>
          </w:tcPr>
          <w:p w:rsidR="001C2832" w:rsidRPr="00BF1B34" w:rsidRDefault="001C2832" w:rsidP="00AA44C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„weißes Pulver“ untersuchen</w:t>
            </w:r>
            <w:r w:rsidR="00AA44C3" w:rsidRPr="00BF1B34">
              <w:rPr>
                <w:sz w:val="24"/>
                <w:szCs w:val="24"/>
              </w:rPr>
              <w:t xml:space="preserve"> mithilfe der Tabelle</w:t>
            </w:r>
          </w:p>
        </w:tc>
        <w:tc>
          <w:tcPr>
            <w:tcW w:w="2825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1C2832" w:rsidRPr="00BF1B34" w:rsidRDefault="00A20659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EA/PA</w:t>
            </w:r>
          </w:p>
        </w:tc>
        <w:tc>
          <w:tcPr>
            <w:tcW w:w="2705" w:type="dxa"/>
          </w:tcPr>
          <w:p w:rsidR="001C2832" w:rsidRPr="00BF1B34" w:rsidRDefault="00AA44C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Nummerierte Döschen</w:t>
            </w:r>
          </w:p>
          <w:p w:rsidR="00AA44C3" w:rsidRPr="00BF1B34" w:rsidRDefault="00AA44C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pH-Indikator-Papier, </w:t>
            </w:r>
          </w:p>
          <w:p w:rsidR="00AA44C3" w:rsidRPr="00BF1B34" w:rsidRDefault="00AA44C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Kerze+Alufolie+Zange,</w:t>
            </w:r>
          </w:p>
          <w:p w:rsidR="00AA44C3" w:rsidRPr="00BF1B34" w:rsidRDefault="00AA44C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Reagenzgläser</w:t>
            </w:r>
          </w:p>
          <w:p w:rsidR="0029115A" w:rsidRPr="00BF1B34" w:rsidRDefault="0029115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Stromkreis</w:t>
            </w:r>
          </w:p>
          <w:p w:rsidR="00E5408B" w:rsidRPr="00BF1B34" w:rsidRDefault="00E5408B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Jod-KaliumjodidLösung</w:t>
            </w:r>
          </w:p>
          <w:p w:rsidR="00AA44C3" w:rsidRPr="00BF1B34" w:rsidRDefault="00AA44C3" w:rsidP="00AA44C3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Aqua dest., zu untersuchende Substanzen </w:t>
            </w:r>
          </w:p>
        </w:tc>
      </w:tr>
      <w:tr w:rsidR="001C2832" w:rsidRPr="00BF1B34" w:rsidTr="00F85D8A">
        <w:tc>
          <w:tcPr>
            <w:tcW w:w="574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C2832" w:rsidRPr="00BF1B34" w:rsidRDefault="00A20659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Getränke herstellen</w:t>
            </w:r>
          </w:p>
        </w:tc>
        <w:tc>
          <w:tcPr>
            <w:tcW w:w="4543" w:type="dxa"/>
          </w:tcPr>
          <w:p w:rsidR="001C2832" w:rsidRPr="00BF1B34" w:rsidRDefault="00A20659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Limonade / Fruchtgetränk</w:t>
            </w:r>
          </w:p>
        </w:tc>
        <w:tc>
          <w:tcPr>
            <w:tcW w:w="2825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C2832" w:rsidRPr="00BF1B34" w:rsidRDefault="001C2832">
            <w:pPr>
              <w:rPr>
                <w:sz w:val="24"/>
                <w:szCs w:val="24"/>
              </w:rPr>
            </w:pPr>
          </w:p>
        </w:tc>
      </w:tr>
      <w:tr w:rsidR="00192AFD" w:rsidRPr="00BF1B34" w:rsidTr="00F85D8A">
        <w:tc>
          <w:tcPr>
            <w:tcW w:w="574" w:type="dxa"/>
          </w:tcPr>
          <w:p w:rsidR="00192AFD" w:rsidRPr="00BF1B34" w:rsidRDefault="00DA1F4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44" w:type="dxa"/>
            <w:vMerge w:val="restart"/>
          </w:tcPr>
          <w:p w:rsidR="00192AFD" w:rsidRPr="00BF1B34" w:rsidRDefault="00192AFD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Stoffgemische/</w:t>
            </w:r>
          </w:p>
          <w:p w:rsidR="00192AFD" w:rsidRPr="00BF1B34" w:rsidRDefault="00192AFD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Trennverfahren</w:t>
            </w:r>
          </w:p>
        </w:tc>
        <w:tc>
          <w:tcPr>
            <w:tcW w:w="4543" w:type="dxa"/>
          </w:tcPr>
          <w:p w:rsidR="00192AFD" w:rsidRPr="00BF1B34" w:rsidRDefault="00192AFD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Limonade = Zuckerwasser </w:t>
            </w:r>
            <w:r w:rsidRPr="00BF1B34">
              <w:rPr>
                <w:sz w:val="24"/>
                <w:szCs w:val="24"/>
              </w:rPr>
              <w:sym w:font="Wingdings" w:char="F0E0"/>
            </w:r>
            <w:r w:rsidRPr="00BF1B34">
              <w:rPr>
                <w:sz w:val="24"/>
                <w:szCs w:val="24"/>
              </w:rPr>
              <w:t>Trennung über Eindampfen</w:t>
            </w:r>
          </w:p>
          <w:p w:rsidR="00192AFD" w:rsidRPr="00BF1B34" w:rsidRDefault="00192AFD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sym w:font="Wingdings" w:char="F0E0"/>
            </w:r>
            <w:r w:rsidRPr="00BF1B34">
              <w:rPr>
                <w:sz w:val="24"/>
                <w:szCs w:val="24"/>
              </w:rPr>
              <w:t>Destillieren: Wasser zusätzlich aufgefangen (Destille an Schule?)</w:t>
            </w:r>
          </w:p>
        </w:tc>
        <w:tc>
          <w:tcPr>
            <w:tcW w:w="2825" w:type="dxa"/>
          </w:tcPr>
          <w:p w:rsidR="00192AFD" w:rsidRPr="00BF1B34" w:rsidRDefault="00192AFD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Stoffgemisch, Reinstoff</w:t>
            </w:r>
          </w:p>
          <w:p w:rsidR="00192AFD" w:rsidRPr="00BF1B34" w:rsidRDefault="00192AFD">
            <w:pPr>
              <w:rPr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Lösung</w:t>
            </w:r>
            <w:r w:rsidRPr="00BF1B34">
              <w:rPr>
                <w:sz w:val="24"/>
                <w:szCs w:val="24"/>
              </w:rPr>
              <w:t xml:space="preserve"> (Eigenschaften)</w:t>
            </w:r>
          </w:p>
          <w:p w:rsidR="00476635" w:rsidRPr="00BF1B34" w:rsidRDefault="00476635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Destillieren</w:t>
            </w:r>
          </w:p>
        </w:tc>
        <w:tc>
          <w:tcPr>
            <w:tcW w:w="1912" w:type="dxa"/>
          </w:tcPr>
          <w:p w:rsidR="00192AFD" w:rsidRPr="00BF1B34" w:rsidRDefault="00192AFD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GA</w:t>
            </w:r>
          </w:p>
        </w:tc>
        <w:tc>
          <w:tcPr>
            <w:tcW w:w="2705" w:type="dxa"/>
          </w:tcPr>
          <w:p w:rsidR="00192AFD" w:rsidRPr="00BF1B34" w:rsidRDefault="00DA1F4A" w:rsidP="00DA1F4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Zuckerwasser, Kochplatte/Bunsenbrenner, Becherglas</w:t>
            </w:r>
          </w:p>
        </w:tc>
      </w:tr>
      <w:tr w:rsidR="00F85D8A" w:rsidRPr="00BF1B34" w:rsidTr="00F85D8A">
        <w:tc>
          <w:tcPr>
            <w:tcW w:w="574" w:type="dxa"/>
            <w:vMerge w:val="restart"/>
          </w:tcPr>
          <w:p w:rsidR="00F85D8A" w:rsidRPr="00BF1B34" w:rsidRDefault="00F85D8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12</w:t>
            </w:r>
          </w:p>
        </w:tc>
        <w:tc>
          <w:tcPr>
            <w:tcW w:w="1944" w:type="dxa"/>
            <w:vMerge/>
          </w:tcPr>
          <w:p w:rsidR="00F85D8A" w:rsidRPr="00BF1B34" w:rsidRDefault="00F85D8A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F85D8A" w:rsidRPr="00BF1B34" w:rsidRDefault="00F85D8A" w:rsidP="003F31C4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Zitronen pressen </w:t>
            </w:r>
            <w:r w:rsidRPr="00BF1B34">
              <w:rPr>
                <w:sz w:val="24"/>
                <w:szCs w:val="24"/>
              </w:rPr>
              <w:sym w:font="Wingdings" w:char="F0E0"/>
            </w:r>
            <w:r w:rsidRPr="00BF1B34">
              <w:rPr>
                <w:sz w:val="24"/>
                <w:szCs w:val="24"/>
              </w:rPr>
              <w:t>Sedimentieren</w:t>
            </w:r>
          </w:p>
          <w:p w:rsidR="00F85D8A" w:rsidRPr="00BF1B34" w:rsidRDefault="00F85D8A" w:rsidP="003F31C4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Mischen Öl/Wasser (HA)</w:t>
            </w:r>
          </w:p>
        </w:tc>
        <w:tc>
          <w:tcPr>
            <w:tcW w:w="2825" w:type="dxa"/>
          </w:tcPr>
          <w:p w:rsidR="00F85D8A" w:rsidRPr="00BF1B34" w:rsidRDefault="00F85D8A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Sediment, Suspension</w:t>
            </w:r>
          </w:p>
          <w:p w:rsidR="00F85D8A" w:rsidRPr="00BF1B34" w:rsidRDefault="00F85D8A">
            <w:pPr>
              <w:rPr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Emulsion</w:t>
            </w:r>
          </w:p>
        </w:tc>
        <w:tc>
          <w:tcPr>
            <w:tcW w:w="1912" w:type="dxa"/>
          </w:tcPr>
          <w:p w:rsidR="00F85D8A" w:rsidRPr="00BF1B34" w:rsidRDefault="00F85D8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GA</w:t>
            </w:r>
          </w:p>
        </w:tc>
        <w:tc>
          <w:tcPr>
            <w:tcW w:w="2705" w:type="dxa"/>
          </w:tcPr>
          <w:p w:rsidR="00F85D8A" w:rsidRPr="00BF1B34" w:rsidRDefault="00F85D8A" w:rsidP="00890D57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Becher, Zitronen, Presse, Messer; Öl , Wasser</w:t>
            </w:r>
          </w:p>
        </w:tc>
      </w:tr>
      <w:tr w:rsidR="00F85D8A" w:rsidRPr="00BF1B34" w:rsidTr="00F85D8A">
        <w:tc>
          <w:tcPr>
            <w:tcW w:w="574" w:type="dxa"/>
            <w:vMerge/>
          </w:tcPr>
          <w:p w:rsidR="00F85D8A" w:rsidRPr="00BF1B34" w:rsidRDefault="00F85D8A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5D8A" w:rsidRPr="00BF1B34" w:rsidRDefault="00F85D8A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F85D8A" w:rsidRPr="00BF1B34" w:rsidRDefault="00F85D8A" w:rsidP="003F31C4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Filtrieren: </w:t>
            </w:r>
          </w:p>
        </w:tc>
        <w:tc>
          <w:tcPr>
            <w:tcW w:w="2825" w:type="dxa"/>
          </w:tcPr>
          <w:p w:rsidR="00F85D8A" w:rsidRPr="00BF1B34" w:rsidRDefault="00F85D8A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Filtrieren, Filtrat, Rückstand</w:t>
            </w:r>
          </w:p>
        </w:tc>
        <w:tc>
          <w:tcPr>
            <w:tcW w:w="1912" w:type="dxa"/>
          </w:tcPr>
          <w:p w:rsidR="00F85D8A" w:rsidRPr="00BF1B34" w:rsidRDefault="00F85D8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GA</w:t>
            </w:r>
          </w:p>
        </w:tc>
        <w:tc>
          <w:tcPr>
            <w:tcW w:w="2705" w:type="dxa"/>
          </w:tcPr>
          <w:p w:rsidR="00F85D8A" w:rsidRPr="00BF1B34" w:rsidRDefault="00F85D8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Filter, Mehl-Wasser-Gemisch</w:t>
            </w:r>
          </w:p>
        </w:tc>
      </w:tr>
      <w:tr w:rsidR="00192AFD" w:rsidRPr="00BF1B34" w:rsidTr="00F85D8A">
        <w:tc>
          <w:tcPr>
            <w:tcW w:w="574" w:type="dxa"/>
          </w:tcPr>
          <w:p w:rsidR="00192AFD" w:rsidRPr="00BF1B34" w:rsidRDefault="00F85D8A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13</w:t>
            </w:r>
          </w:p>
        </w:tc>
        <w:tc>
          <w:tcPr>
            <w:tcW w:w="1944" w:type="dxa"/>
            <w:vMerge/>
          </w:tcPr>
          <w:p w:rsidR="00192AFD" w:rsidRPr="00BF1B34" w:rsidRDefault="00192AFD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192AFD" w:rsidRPr="00BF1B34" w:rsidRDefault="00192AFD" w:rsidP="003F31C4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Chromatographie</w:t>
            </w:r>
          </w:p>
        </w:tc>
        <w:tc>
          <w:tcPr>
            <w:tcW w:w="2825" w:type="dxa"/>
          </w:tcPr>
          <w:p w:rsidR="00192AFD" w:rsidRPr="00BF1B34" w:rsidRDefault="00F85D8A">
            <w:pPr>
              <w:rPr>
                <w:i/>
                <w:sz w:val="24"/>
                <w:szCs w:val="24"/>
              </w:rPr>
            </w:pPr>
            <w:r w:rsidRPr="00BF1B34">
              <w:rPr>
                <w:i/>
                <w:sz w:val="24"/>
                <w:szCs w:val="24"/>
              </w:rPr>
              <w:t>Chromatographie</w:t>
            </w:r>
          </w:p>
        </w:tc>
        <w:tc>
          <w:tcPr>
            <w:tcW w:w="1912" w:type="dxa"/>
          </w:tcPr>
          <w:p w:rsidR="00192AFD" w:rsidRPr="00BF1B34" w:rsidRDefault="00192AFD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EA/GA</w:t>
            </w:r>
          </w:p>
        </w:tc>
        <w:tc>
          <w:tcPr>
            <w:tcW w:w="2705" w:type="dxa"/>
          </w:tcPr>
          <w:p w:rsidR="00192AFD" w:rsidRPr="00BF1B34" w:rsidRDefault="00A70132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Schwarze Filzstifte, Chromatographiepapier, Spiritus/Wasser-Gemisch</w:t>
            </w:r>
          </w:p>
        </w:tc>
      </w:tr>
      <w:tr w:rsidR="00192AFD" w:rsidRPr="00BF1B34" w:rsidTr="00F85D8A">
        <w:tc>
          <w:tcPr>
            <w:tcW w:w="574" w:type="dxa"/>
          </w:tcPr>
          <w:p w:rsidR="00192AFD" w:rsidRPr="00BF1B34" w:rsidRDefault="00192AFD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92AFD" w:rsidRPr="00BF1B34" w:rsidRDefault="00192AFD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192AFD" w:rsidRPr="00BF1B34" w:rsidRDefault="00192AFD" w:rsidP="003F31C4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 xml:space="preserve">Zitronen-Geheimschrift </w:t>
            </w:r>
            <w:r w:rsidRPr="00BF1B34">
              <w:rPr>
                <w:sz w:val="24"/>
                <w:szCs w:val="24"/>
              </w:rPr>
              <w:sym w:font="Wingdings" w:char="F0E0"/>
            </w:r>
            <w:r w:rsidRPr="00BF1B34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2825" w:type="dxa"/>
          </w:tcPr>
          <w:p w:rsidR="00192AFD" w:rsidRPr="00BF1B34" w:rsidRDefault="00192AFD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192AFD" w:rsidRPr="00BF1B34" w:rsidRDefault="00192AFD">
            <w:pPr>
              <w:rPr>
                <w:sz w:val="24"/>
                <w:szCs w:val="24"/>
              </w:rPr>
            </w:pPr>
            <w:r w:rsidRPr="00BF1B34">
              <w:rPr>
                <w:sz w:val="24"/>
                <w:szCs w:val="24"/>
              </w:rPr>
              <w:t>EA</w:t>
            </w:r>
          </w:p>
        </w:tc>
        <w:tc>
          <w:tcPr>
            <w:tcW w:w="2705" w:type="dxa"/>
          </w:tcPr>
          <w:p w:rsidR="00192AFD" w:rsidRPr="00BF1B34" w:rsidRDefault="00192AFD">
            <w:pPr>
              <w:rPr>
                <w:sz w:val="24"/>
                <w:szCs w:val="24"/>
              </w:rPr>
            </w:pPr>
          </w:p>
        </w:tc>
      </w:tr>
    </w:tbl>
    <w:p w:rsidR="00587575" w:rsidRPr="00BF1B34" w:rsidRDefault="00587575">
      <w:pPr>
        <w:rPr>
          <w:sz w:val="24"/>
          <w:szCs w:val="24"/>
        </w:rPr>
      </w:pPr>
    </w:p>
    <w:p w:rsidR="00587575" w:rsidRPr="00BF1B34" w:rsidRDefault="00587575">
      <w:pPr>
        <w:rPr>
          <w:sz w:val="24"/>
          <w:szCs w:val="24"/>
        </w:rPr>
      </w:pPr>
    </w:p>
    <w:sectPr w:rsidR="00587575" w:rsidRPr="00BF1B34" w:rsidSect="008605E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64" w:rsidRDefault="00F16F64" w:rsidP="00F01F98">
      <w:pPr>
        <w:spacing w:after="0" w:line="240" w:lineRule="auto"/>
      </w:pPr>
      <w:r>
        <w:separator/>
      </w:r>
    </w:p>
  </w:endnote>
  <w:endnote w:type="continuationSeparator" w:id="1">
    <w:p w:rsidR="00F16F64" w:rsidRDefault="00F16F64" w:rsidP="00F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64" w:rsidRDefault="00F16F64" w:rsidP="00F01F98">
      <w:pPr>
        <w:spacing w:after="0" w:line="240" w:lineRule="auto"/>
      </w:pPr>
      <w:r>
        <w:separator/>
      </w:r>
    </w:p>
  </w:footnote>
  <w:footnote w:type="continuationSeparator" w:id="1">
    <w:p w:rsidR="00F16F64" w:rsidRDefault="00F16F64" w:rsidP="00F0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98" w:rsidRPr="00F01F98" w:rsidRDefault="00F01F98">
    <w:pPr>
      <w:pStyle w:val="Kopfzeile"/>
      <w:rPr>
        <w:i/>
        <w:color w:val="808080" w:themeColor="background1" w:themeShade="80"/>
      </w:rPr>
    </w:pPr>
    <w:r w:rsidRPr="00F01F98">
      <w:rPr>
        <w:i/>
        <w:color w:val="808080" w:themeColor="background1" w:themeShade="80"/>
      </w:rPr>
      <w:t>Arbeitsplan Nawi – 7. Themenfeld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5F32"/>
    <w:multiLevelType w:val="hybridMultilevel"/>
    <w:tmpl w:val="B52028B2"/>
    <w:lvl w:ilvl="0" w:tplc="B7665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5E9"/>
    <w:rsid w:val="00051638"/>
    <w:rsid w:val="00094B57"/>
    <w:rsid w:val="000D1DFE"/>
    <w:rsid w:val="000F0AED"/>
    <w:rsid w:val="0010567A"/>
    <w:rsid w:val="00105899"/>
    <w:rsid w:val="00137EEA"/>
    <w:rsid w:val="00170BC2"/>
    <w:rsid w:val="00192AFD"/>
    <w:rsid w:val="001C2832"/>
    <w:rsid w:val="00225729"/>
    <w:rsid w:val="002402A7"/>
    <w:rsid w:val="0029115A"/>
    <w:rsid w:val="0030471B"/>
    <w:rsid w:val="00382631"/>
    <w:rsid w:val="00397480"/>
    <w:rsid w:val="003C17BF"/>
    <w:rsid w:val="003F122F"/>
    <w:rsid w:val="003F31C4"/>
    <w:rsid w:val="003F67AD"/>
    <w:rsid w:val="00475133"/>
    <w:rsid w:val="00476635"/>
    <w:rsid w:val="004D2822"/>
    <w:rsid w:val="00500094"/>
    <w:rsid w:val="00512D27"/>
    <w:rsid w:val="00522E20"/>
    <w:rsid w:val="00587575"/>
    <w:rsid w:val="00595070"/>
    <w:rsid w:val="00596D73"/>
    <w:rsid w:val="00611E34"/>
    <w:rsid w:val="00621AF6"/>
    <w:rsid w:val="00671855"/>
    <w:rsid w:val="00694CB0"/>
    <w:rsid w:val="00702D5A"/>
    <w:rsid w:val="0077099E"/>
    <w:rsid w:val="007C614F"/>
    <w:rsid w:val="008055BC"/>
    <w:rsid w:val="008605E9"/>
    <w:rsid w:val="00890D57"/>
    <w:rsid w:val="00896C6E"/>
    <w:rsid w:val="008B6701"/>
    <w:rsid w:val="008B689A"/>
    <w:rsid w:val="00990EFE"/>
    <w:rsid w:val="009D1B63"/>
    <w:rsid w:val="00A07998"/>
    <w:rsid w:val="00A20659"/>
    <w:rsid w:val="00A70132"/>
    <w:rsid w:val="00A924A2"/>
    <w:rsid w:val="00AA44C3"/>
    <w:rsid w:val="00AE1D81"/>
    <w:rsid w:val="00B67117"/>
    <w:rsid w:val="00B82B53"/>
    <w:rsid w:val="00BA0791"/>
    <w:rsid w:val="00BB5331"/>
    <w:rsid w:val="00BB75EC"/>
    <w:rsid w:val="00BE29EB"/>
    <w:rsid w:val="00BF1B34"/>
    <w:rsid w:val="00C666B1"/>
    <w:rsid w:val="00CA0774"/>
    <w:rsid w:val="00CC3094"/>
    <w:rsid w:val="00CC68C9"/>
    <w:rsid w:val="00CF35FE"/>
    <w:rsid w:val="00D044B1"/>
    <w:rsid w:val="00DA1F4A"/>
    <w:rsid w:val="00DB5B70"/>
    <w:rsid w:val="00E5408B"/>
    <w:rsid w:val="00E578DA"/>
    <w:rsid w:val="00E64271"/>
    <w:rsid w:val="00E75EF0"/>
    <w:rsid w:val="00E84B90"/>
    <w:rsid w:val="00E96706"/>
    <w:rsid w:val="00EB4F6F"/>
    <w:rsid w:val="00EB6C16"/>
    <w:rsid w:val="00ED6035"/>
    <w:rsid w:val="00F01F98"/>
    <w:rsid w:val="00F15888"/>
    <w:rsid w:val="00F16F64"/>
    <w:rsid w:val="00F317B6"/>
    <w:rsid w:val="00F85D8A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8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1F98"/>
  </w:style>
  <w:style w:type="paragraph" w:styleId="Fuzeile">
    <w:name w:val="footer"/>
    <w:basedOn w:val="Standard"/>
    <w:link w:val="FuzeileZchn"/>
    <w:uiPriority w:val="99"/>
    <w:semiHidden/>
    <w:unhideWhenUsed/>
    <w:rsid w:val="00F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1F98"/>
  </w:style>
  <w:style w:type="paragraph" w:styleId="Listenabsatz">
    <w:name w:val="List Paragraph"/>
    <w:basedOn w:val="Standard"/>
    <w:uiPriority w:val="34"/>
    <w:qFormat/>
    <w:rsid w:val="0039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77</cp:revision>
  <dcterms:created xsi:type="dcterms:W3CDTF">2011-10-16T20:27:00Z</dcterms:created>
  <dcterms:modified xsi:type="dcterms:W3CDTF">2011-10-16T23:26:00Z</dcterms:modified>
</cp:coreProperties>
</file>