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161"/>
        <w:gridCol w:w="1540"/>
      </w:tblGrid>
      <w:tr w:rsidR="004B29CC" w:rsidRPr="00584607" w:rsidTr="0093093E">
        <w:trPr>
          <w:trHeight w:val="841"/>
        </w:trPr>
        <w:tc>
          <w:tcPr>
            <w:tcW w:w="1357" w:type="dxa"/>
            <w:shd w:val="clear" w:color="auto" w:fill="auto"/>
            <w:vAlign w:val="center"/>
          </w:tcPr>
          <w:p w:rsidR="004B29CC" w:rsidRPr="0093093E" w:rsidRDefault="0034636F" w:rsidP="00FD0110">
            <w:pPr>
              <w:spacing w:after="0" w:line="240" w:lineRule="auto"/>
              <w:jc w:val="center"/>
              <w:rPr>
                <w:rFonts w:eastAsia="Calibri"/>
                <w:sz w:val="90"/>
                <w:szCs w:val="90"/>
              </w:rPr>
            </w:pPr>
            <w:r w:rsidRPr="0093093E">
              <w:rPr>
                <w:color w:val="000000" w:themeColor="text1"/>
                <w:sz w:val="90"/>
                <w:szCs w:val="90"/>
              </w:rPr>
              <w:sym w:font="Webdings" w:char="F0B2"/>
            </w:r>
          </w:p>
        </w:tc>
        <w:tc>
          <w:tcPr>
            <w:tcW w:w="6161" w:type="dxa"/>
            <w:shd w:val="clear" w:color="auto" w:fill="auto"/>
            <w:vAlign w:val="center"/>
          </w:tcPr>
          <w:p w:rsidR="004B29CC" w:rsidRPr="00584607" w:rsidRDefault="0034636F" w:rsidP="0034636F">
            <w:pPr>
              <w:spacing w:before="120" w:after="120" w:line="280" w:lineRule="exact"/>
              <w:jc w:val="center"/>
              <w:rPr>
                <w:rFonts w:eastAsia="Calibri"/>
                <w:b/>
                <w:szCs w:val="22"/>
              </w:rPr>
            </w:pPr>
            <w:r>
              <w:rPr>
                <w:rFonts w:eastAsia="Calibri"/>
                <w:b/>
                <w:szCs w:val="22"/>
              </w:rPr>
              <w:t xml:space="preserve">Lärm und der </w:t>
            </w:r>
            <w:r w:rsidRPr="0034636F">
              <w:rPr>
                <w:rFonts w:eastAsia="Calibri"/>
                <w:b/>
                <w:szCs w:val="22"/>
              </w:rPr>
              <w:t>Schutz davor</w:t>
            </w:r>
          </w:p>
        </w:tc>
        <w:tc>
          <w:tcPr>
            <w:tcW w:w="1540" w:type="dxa"/>
            <w:shd w:val="clear" w:color="auto" w:fill="auto"/>
            <w:vAlign w:val="center"/>
          </w:tcPr>
          <w:p w:rsidR="004B29CC" w:rsidRPr="00584607" w:rsidRDefault="000C2B76" w:rsidP="001D3476">
            <w:pPr>
              <w:spacing w:before="120" w:after="120" w:line="280" w:lineRule="exact"/>
              <w:jc w:val="center"/>
              <w:rPr>
                <w:rFonts w:eastAsia="Calibri"/>
                <w:b/>
                <w:szCs w:val="22"/>
              </w:rPr>
            </w:pPr>
            <w:r>
              <w:rPr>
                <w:rFonts w:eastAsia="Calibri"/>
                <w:b/>
                <w:szCs w:val="22"/>
              </w:rPr>
              <w:t>Arbeitsblatt</w:t>
            </w:r>
          </w:p>
        </w:tc>
      </w:tr>
      <w:tr w:rsidR="001D3476" w:rsidRPr="00584607" w:rsidTr="007B5FFA">
        <w:tc>
          <w:tcPr>
            <w:tcW w:w="9058" w:type="dxa"/>
            <w:gridSpan w:val="3"/>
            <w:shd w:val="clear" w:color="auto" w:fill="auto"/>
            <w:vAlign w:val="center"/>
          </w:tcPr>
          <w:p w:rsidR="003E54C0" w:rsidRPr="003E54C0" w:rsidRDefault="003E54C0" w:rsidP="003E54C0">
            <w:pPr>
              <w:spacing w:before="240" w:after="120" w:line="280" w:lineRule="exact"/>
              <w:rPr>
                <w:rFonts w:eastAsia="Calibri" w:cs="Arial"/>
                <w:szCs w:val="22"/>
                <w:lang w:eastAsia="en-US"/>
              </w:rPr>
            </w:pPr>
            <w:r w:rsidRPr="003E54C0">
              <w:rPr>
                <w:rFonts w:eastAsia="Calibri" w:cs="Arial"/>
                <w:szCs w:val="22"/>
                <w:lang w:eastAsia="en-US"/>
              </w:rPr>
              <w:t xml:space="preserve">Manuel betritt den Probenraum, wirft seine Tasche in die Ecke und lässt sich auf einen Stuhl fallen. Dabei ruft er: „So ein blöder ...“, aber ein Teil des Satzes geht im Geräusch unter. „Wo </w:t>
            </w:r>
            <w:proofErr w:type="spellStart"/>
            <w:r w:rsidRPr="003E54C0">
              <w:rPr>
                <w:rFonts w:eastAsia="Calibri" w:cs="Arial"/>
                <w:szCs w:val="22"/>
                <w:lang w:eastAsia="en-US"/>
              </w:rPr>
              <w:t>klemmt’s</w:t>
            </w:r>
            <w:proofErr w:type="spellEnd"/>
            <w:r w:rsidRPr="003E54C0">
              <w:rPr>
                <w:rFonts w:eastAsia="Calibri" w:cs="Arial"/>
                <w:szCs w:val="22"/>
                <w:lang w:eastAsia="en-US"/>
              </w:rPr>
              <w:t xml:space="preserve"> denn, Alter?“, ruft ihm Felix zu. Doch Manuel winkt nur ab. Sia setzt sich zu ihm und fragt leise: „Wer hat dich denn genervt?“ </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„Der Hausmeister ... hat sich beim Direx beschwert ... wenn wir proben, hält er es in seiner Werkstatt nicht mehr aus!“ </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„Naja, die ist ja auch gleich nebenan und die Tür ist ja nur aus dünnem Sperrholz.“ </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„Schicksal!“</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„Dann dreht doch einfach ein bisschen leiser“, schlägt Sia vor, „damit es nicht so laut wird.“ </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„Da </w:t>
            </w:r>
            <w:proofErr w:type="spellStart"/>
            <w:r w:rsidRPr="003E54C0">
              <w:rPr>
                <w:rFonts w:eastAsia="Calibri" w:cs="Arial"/>
                <w:szCs w:val="22"/>
                <w:lang w:eastAsia="en-US"/>
              </w:rPr>
              <w:t>hör’n</w:t>
            </w:r>
            <w:proofErr w:type="spellEnd"/>
            <w:r w:rsidRPr="003E54C0">
              <w:rPr>
                <w:rFonts w:eastAsia="Calibri" w:cs="Arial"/>
                <w:szCs w:val="22"/>
                <w:lang w:eastAsia="en-US"/>
              </w:rPr>
              <w:t xml:space="preserve"> WIR ja nix mehr!“ </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Felix kommt näher, er hält sich etwas vor den Mund. „Versucht´s doch mal hiermit!“, und dabei klingt er irgendwie leiser.</w:t>
            </w:r>
          </w:p>
          <w:p w:rsidR="003E54C0"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 „Sehr witzig, der dicke Schulatlas“, meint Manuel.</w:t>
            </w:r>
          </w:p>
          <w:p w:rsidR="001D3476" w:rsidRPr="003E54C0" w:rsidRDefault="003E54C0" w:rsidP="003E54C0">
            <w:pPr>
              <w:spacing w:before="120" w:after="120" w:line="280" w:lineRule="exact"/>
              <w:rPr>
                <w:rFonts w:eastAsia="Calibri" w:cs="Arial"/>
                <w:szCs w:val="22"/>
                <w:lang w:eastAsia="en-US"/>
              </w:rPr>
            </w:pPr>
            <w:r w:rsidRPr="003E54C0">
              <w:rPr>
                <w:rFonts w:eastAsia="Calibri" w:cs="Arial"/>
                <w:szCs w:val="22"/>
                <w:lang w:eastAsia="en-US"/>
              </w:rPr>
              <w:t xml:space="preserve">„Wenn man es richtig macht, und die Tür dicker und schwerer, wird es echt leiser“, gibt Felix zu bedenken. Bei Manuel kommt er damit trotzdem nicht an. „Wenn der Alte Lärm-schutz will“, schimpft er, „dann soll er sich doch </w:t>
            </w:r>
            <w:proofErr w:type="spellStart"/>
            <w:r w:rsidRPr="003E54C0">
              <w:rPr>
                <w:rFonts w:eastAsia="Calibri" w:cs="Arial"/>
                <w:szCs w:val="22"/>
                <w:lang w:eastAsia="en-US"/>
              </w:rPr>
              <w:t>Ohropax</w:t>
            </w:r>
            <w:proofErr w:type="spellEnd"/>
            <w:r w:rsidRPr="003E54C0">
              <w:rPr>
                <w:rFonts w:eastAsia="Calibri" w:cs="Arial"/>
                <w:szCs w:val="22"/>
                <w:lang w:eastAsia="en-US"/>
              </w:rPr>
              <w:t xml:space="preserve"> reinstopfen!“</w:t>
            </w:r>
            <w:r w:rsidR="0093093E">
              <w:rPr>
                <w:rFonts w:eastAsia="Calibri" w:cs="Arial"/>
                <w:szCs w:val="22"/>
                <w:lang w:eastAsia="en-US"/>
              </w:rPr>
              <w:br/>
            </w:r>
          </w:p>
          <w:p w:rsidR="003E54C0" w:rsidRDefault="00AC2F97" w:rsidP="003E54C0">
            <w:pPr>
              <w:spacing w:before="240" w:line="280" w:lineRule="exact"/>
              <w:rPr>
                <w:rFonts w:eastAsia="Calibri" w:cs="Arial"/>
                <w:b/>
                <w:szCs w:val="22"/>
                <w:lang w:eastAsia="en-US"/>
              </w:rPr>
            </w:pPr>
            <w:r>
              <w:rPr>
                <w:rFonts w:eastAsia="Calibri" w:cs="Arial"/>
                <w:b/>
                <w:noProof/>
                <w:szCs w:val="22"/>
              </w:rPr>
              <mc:AlternateContent>
                <mc:Choice Requires="wpg">
                  <w:drawing>
                    <wp:anchor distT="0" distB="0" distL="114300" distR="114300" simplePos="0" relativeHeight="251672576" behindDoc="0" locked="0" layoutInCell="1" allowOverlap="1" wp14:anchorId="0C69DCEA" wp14:editId="544CAC23">
                      <wp:simplePos x="0" y="0"/>
                      <wp:positionH relativeFrom="column">
                        <wp:posOffset>67310</wp:posOffset>
                      </wp:positionH>
                      <wp:positionV relativeFrom="paragraph">
                        <wp:posOffset>43180</wp:posOffset>
                      </wp:positionV>
                      <wp:extent cx="5462270" cy="1743710"/>
                      <wp:effectExtent l="0" t="0" r="24130" b="27940"/>
                      <wp:wrapNone/>
                      <wp:docPr id="8" name="Gruppieren 8"/>
                      <wp:cNvGraphicFramePr/>
                      <a:graphic xmlns:a="http://schemas.openxmlformats.org/drawingml/2006/main">
                        <a:graphicData uri="http://schemas.microsoft.com/office/word/2010/wordprocessingGroup">
                          <wpg:wgp>
                            <wpg:cNvGrpSpPr/>
                            <wpg:grpSpPr>
                              <a:xfrm>
                                <a:off x="0" y="0"/>
                                <a:ext cx="5462270" cy="1743710"/>
                                <a:chOff x="0" y="0"/>
                                <a:chExt cx="5462353" cy="1792456"/>
                              </a:xfrm>
                            </wpg:grpSpPr>
                            <wps:wsp>
                              <wps:cNvPr id="1" name="Flussdiagramm: Alternativer Prozess 1"/>
                              <wps:cNvSpPr/>
                              <wps:spPr>
                                <a:xfrm>
                                  <a:off x="1840676" y="0"/>
                                  <a:ext cx="1840675" cy="451262"/>
                                </a:xfrm>
                                <a:prstGeom prst="flowChartAlternateProcess">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4C0" w:rsidRPr="003E54C0" w:rsidRDefault="003E54C0" w:rsidP="003E54C0">
                                    <w:pPr>
                                      <w:jc w:val="center"/>
                                      <w:rPr>
                                        <w:color w:val="000000" w:themeColor="text1"/>
                                      </w:rPr>
                                    </w:pPr>
                                    <w:r w:rsidRPr="003E54C0">
                                      <w:rPr>
                                        <w:color w:val="000000" w:themeColor="text1"/>
                                        <w:szCs w:val="22"/>
                                      </w:rPr>
                                      <w:t xml:space="preserve">Lärmminderung </w:t>
                                    </w:r>
                                    <w:r w:rsidRPr="0093093E">
                                      <w:rPr>
                                        <w:color w:val="000000" w:themeColor="text1"/>
                                        <w:sz w:val="16"/>
                                        <w:szCs w:val="16"/>
                                      </w:rPr>
                                      <w:t xml:space="preserve">und </w:t>
                                    </w:r>
                                    <w:r w:rsidR="0093093E">
                                      <w:rPr>
                                        <w:color w:val="000000" w:themeColor="text1"/>
                                        <w:sz w:val="16"/>
                                        <w:szCs w:val="16"/>
                                      </w:rPr>
                                      <w:br/>
                                    </w:r>
                                    <w:r w:rsidRPr="003E54C0">
                                      <w:rPr>
                                        <w:color w:val="000000" w:themeColor="text1"/>
                                        <w:szCs w:val="22"/>
                                      </w:rPr>
                                      <w:t>Schutz vor Lärm</w:t>
                                    </w:r>
                                    <w:r w:rsidRPr="003E54C0">
                                      <w:rPr>
                                        <w:color w:val="000000" w:themeColor="text1"/>
                                      </w:rPr>
                                      <w:t xml:space="preserve"> </w:t>
                                    </w:r>
                                    <w:r w:rsidRPr="0093093E">
                                      <w:rPr>
                                        <w:color w:val="000000" w:themeColor="text1"/>
                                        <w:sz w:val="16"/>
                                        <w:szCs w:val="16"/>
                                      </w:rPr>
                                      <w:t>durch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Flussdiagramm: Alternativer Prozess 2"/>
                              <wps:cNvSpPr/>
                              <wps:spPr>
                                <a:xfrm>
                                  <a:off x="0" y="605641"/>
                                  <a:ext cx="1626870" cy="1163320"/>
                                </a:xfrm>
                                <a:prstGeom prst="flowChartAlternateProcess">
                                  <a:avLst/>
                                </a:prstGeom>
                                <a:noFill/>
                                <a:ln w="6350" cap="flat" cmpd="sng" algn="ctr">
                                  <a:solidFill>
                                    <a:sysClr val="windowText" lastClr="000000"/>
                                  </a:solidFill>
                                  <a:prstDash val="solid"/>
                                </a:ln>
                                <a:effectLst/>
                              </wps:spPr>
                              <wps:txbx>
                                <w:txbxContent>
                                  <w:p w:rsidR="0093093E" w:rsidRPr="00AC2F97" w:rsidRDefault="0093093E" w:rsidP="00AC2F97">
                                    <w:pPr>
                                      <w:spacing w:before="120" w:after="0" w:line="240" w:lineRule="auto"/>
                                      <w:jc w:val="center"/>
                                      <w:rPr>
                                        <w:color w:val="000000" w:themeColor="text1"/>
                                        <w:sz w:val="52"/>
                                        <w:szCs w:val="52"/>
                                      </w:rPr>
                                    </w:pPr>
                                    <w:r w:rsidRPr="0093093E">
                                      <w:rPr>
                                        <w:b/>
                                        <w:color w:val="000000" w:themeColor="text1"/>
                                        <w:szCs w:val="22"/>
                                      </w:rPr>
                                      <w:t>A</w:t>
                                    </w:r>
                                    <w:r>
                                      <w:rPr>
                                        <w:color w:val="000000" w:themeColor="text1"/>
                                        <w:sz w:val="20"/>
                                        <w:szCs w:val="20"/>
                                      </w:rPr>
                                      <w:br/>
                                    </w:r>
                                    <w:r w:rsidR="003E54C0" w:rsidRPr="003E54C0">
                                      <w:rPr>
                                        <w:color w:val="000000" w:themeColor="text1"/>
                                        <w:sz w:val="20"/>
                                        <w:szCs w:val="20"/>
                                      </w:rPr>
                                      <w:t>Verringerung des Lärms</w:t>
                                    </w:r>
                                    <w:r w:rsidR="003E54C0">
                                      <w:rPr>
                                        <w:color w:val="000000" w:themeColor="text1"/>
                                      </w:rPr>
                                      <w:br/>
                                    </w:r>
                                    <w:r w:rsidR="003E54C0" w:rsidRPr="003E54C0">
                                      <w:rPr>
                                        <w:color w:val="000000" w:themeColor="text1"/>
                                        <w:sz w:val="16"/>
                                        <w:szCs w:val="16"/>
                                      </w:rPr>
                                      <w:t>am Entstehungsort</w:t>
                                    </w:r>
                                    <w:r w:rsidR="00AC2F97">
                                      <w:rPr>
                                        <w:color w:val="000000" w:themeColor="text1"/>
                                        <w:sz w:val="16"/>
                                        <w:szCs w:val="16"/>
                                      </w:rPr>
                                      <w:br/>
                                    </w:r>
                                    <w:r w:rsidRPr="00AC2F97">
                                      <w:rPr>
                                        <w:color w:val="000000" w:themeColor="text1"/>
                                        <w:sz w:val="90"/>
                                        <w:szCs w:val="90"/>
                                      </w:rPr>
                                      <w:sym w:font="Webdings" w:char="F0BA"/>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Flussdiagramm: Alternativer Prozess 3"/>
                              <wps:cNvSpPr/>
                              <wps:spPr>
                                <a:xfrm>
                                  <a:off x="1959429" y="605641"/>
                                  <a:ext cx="1662430" cy="1186815"/>
                                </a:xfrm>
                                <a:prstGeom prst="flowChartAlternateProcess">
                                  <a:avLst/>
                                </a:prstGeom>
                                <a:noFill/>
                                <a:ln w="6350" cap="flat" cmpd="sng" algn="ctr">
                                  <a:solidFill>
                                    <a:sysClr val="windowText" lastClr="000000"/>
                                  </a:solidFill>
                                  <a:prstDash val="solid"/>
                                </a:ln>
                                <a:effectLst/>
                              </wps:spPr>
                              <wps:txbx>
                                <w:txbxContent>
                                  <w:p w:rsidR="0093093E" w:rsidRDefault="0093093E" w:rsidP="00AC2F97">
                                    <w:pPr>
                                      <w:spacing w:before="120" w:after="0" w:line="240" w:lineRule="auto"/>
                                      <w:jc w:val="center"/>
                                      <w:rPr>
                                        <w:color w:val="000000" w:themeColor="text1"/>
                                        <w:sz w:val="16"/>
                                        <w:szCs w:val="16"/>
                                      </w:rPr>
                                    </w:pPr>
                                    <w:r>
                                      <w:rPr>
                                        <w:b/>
                                        <w:color w:val="000000" w:themeColor="text1"/>
                                        <w:szCs w:val="22"/>
                                      </w:rPr>
                                      <w:t>B</w:t>
                                    </w:r>
                                    <w:r>
                                      <w:rPr>
                                        <w:color w:val="000000" w:themeColor="text1"/>
                                        <w:sz w:val="20"/>
                                        <w:szCs w:val="20"/>
                                      </w:rPr>
                                      <w:br/>
                                      <w:t xml:space="preserve">Behinderung </w:t>
                                    </w:r>
                                    <w:r>
                                      <w:rPr>
                                        <w:color w:val="000000" w:themeColor="text1"/>
                                      </w:rPr>
                                      <w:br/>
                                    </w:r>
                                    <w:r>
                                      <w:rPr>
                                        <w:color w:val="000000" w:themeColor="text1"/>
                                        <w:sz w:val="16"/>
                                        <w:szCs w:val="16"/>
                                      </w:rPr>
                                      <w:t>der Schallausbreitung</w:t>
                                    </w:r>
                                  </w:p>
                                  <w:p w:rsidR="0093093E" w:rsidRPr="00AC2F97" w:rsidRDefault="0093093E" w:rsidP="00AC2F97">
                                    <w:pPr>
                                      <w:spacing w:after="0" w:line="360" w:lineRule="auto"/>
                                      <w:jc w:val="center"/>
                                      <w:rPr>
                                        <w:color w:val="000000" w:themeColor="text1"/>
                                        <w:sz w:val="90"/>
                                        <w:szCs w:val="90"/>
                                      </w:rPr>
                                    </w:pPr>
                                    <w:r w:rsidRPr="00AC2F97">
                                      <w:rPr>
                                        <w:color w:val="000000" w:themeColor="text1"/>
                                        <w:sz w:val="90"/>
                                        <w:szCs w:val="90"/>
                                      </w:rPr>
                                      <w:sym w:font="Webdings" w:char="F083"/>
                                    </w:r>
                                    <w:r w:rsidRPr="00AC2F97">
                                      <w:rPr>
                                        <w:rFonts w:cs="Arial"/>
                                        <w:color w:val="000000" w:themeColor="text1"/>
                                        <w:sz w:val="90"/>
                                        <w:szCs w:val="90"/>
                                      </w:rPr>
                                      <w:t>Δ</w:t>
                                    </w:r>
                                    <w:r w:rsidR="0039590A">
                                      <w:rPr>
                                        <w:rFonts w:cs="Arial"/>
                                        <w:color w:val="000000" w:themeColor="text1"/>
                                        <w:sz w:val="90"/>
                                        <w:szCs w:val="90"/>
                                      </w:rPr>
                                      <w:sym w:font="Webdings" w:char="F076"/>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Flussdiagramm: Alternativer Prozess 4"/>
                              <wps:cNvSpPr/>
                              <wps:spPr>
                                <a:xfrm>
                                  <a:off x="3930733" y="593766"/>
                                  <a:ext cx="1531620" cy="1174750"/>
                                </a:xfrm>
                                <a:prstGeom prst="flowChartAlternateProcess">
                                  <a:avLst/>
                                </a:prstGeom>
                                <a:noFill/>
                                <a:ln w="6350" cap="flat" cmpd="sng" algn="ctr">
                                  <a:solidFill>
                                    <a:sysClr val="windowText" lastClr="000000"/>
                                  </a:solidFill>
                                  <a:prstDash val="solid"/>
                                </a:ln>
                                <a:effectLst/>
                              </wps:spPr>
                              <wps:txbx>
                                <w:txbxContent>
                                  <w:p w:rsidR="0093093E" w:rsidRDefault="0093093E" w:rsidP="00AC2F97">
                                    <w:pPr>
                                      <w:spacing w:before="120" w:after="0" w:line="240" w:lineRule="auto"/>
                                      <w:jc w:val="center"/>
                                      <w:rPr>
                                        <w:color w:val="000000" w:themeColor="text1"/>
                                        <w:sz w:val="16"/>
                                        <w:szCs w:val="16"/>
                                      </w:rPr>
                                    </w:pPr>
                                    <w:r>
                                      <w:rPr>
                                        <w:b/>
                                        <w:color w:val="000000" w:themeColor="text1"/>
                                        <w:szCs w:val="22"/>
                                      </w:rPr>
                                      <w:t>C</w:t>
                                    </w:r>
                                    <w:r>
                                      <w:rPr>
                                        <w:color w:val="000000" w:themeColor="text1"/>
                                        <w:sz w:val="20"/>
                                        <w:szCs w:val="20"/>
                                      </w:rPr>
                                      <w:br/>
                                      <w:t>persönlichen</w:t>
                                    </w:r>
                                    <w:r>
                                      <w:rPr>
                                        <w:color w:val="000000" w:themeColor="text1"/>
                                      </w:rPr>
                                      <w:br/>
                                    </w:r>
                                    <w:r>
                                      <w:rPr>
                                        <w:color w:val="000000" w:themeColor="text1"/>
                                        <w:sz w:val="16"/>
                                        <w:szCs w:val="16"/>
                                      </w:rPr>
                                      <w:t>Lärmschutz</w:t>
                                    </w:r>
                                  </w:p>
                                  <w:p w:rsidR="0093093E" w:rsidRPr="00AC2F97" w:rsidRDefault="0093093E" w:rsidP="00AC2F97">
                                    <w:pPr>
                                      <w:spacing w:after="0" w:line="240" w:lineRule="auto"/>
                                      <w:jc w:val="center"/>
                                      <w:rPr>
                                        <w:color w:val="000000" w:themeColor="text1"/>
                                        <w:sz w:val="90"/>
                                        <w:szCs w:val="90"/>
                                      </w:rPr>
                                    </w:pPr>
                                    <w:r w:rsidRPr="00AC2F97">
                                      <w:rPr>
                                        <w:color w:val="000000" w:themeColor="text1"/>
                                        <w:sz w:val="90"/>
                                        <w:szCs w:val="90"/>
                                      </w:rPr>
                                      <w:sym w:font="Webdings" w:char="F0B2"/>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Gerade Verbindung 5"/>
                              <wps:cNvCnPr/>
                              <wps:spPr>
                                <a:xfrm flipH="1">
                                  <a:off x="1401289" y="439387"/>
                                  <a:ext cx="557530" cy="154305"/>
                                </a:xfrm>
                                <a:prstGeom prst="line">
                                  <a:avLst/>
                                </a:prstGeom>
                                <a:noFill/>
                                <a:ln w="9525" cap="flat" cmpd="sng" algn="ctr">
                                  <a:solidFill>
                                    <a:sysClr val="windowText" lastClr="000000"/>
                                  </a:solidFill>
                                  <a:prstDash val="solid"/>
                                </a:ln>
                                <a:effectLst/>
                              </wps:spPr>
                              <wps:bodyPr/>
                            </wps:wsp>
                            <wps:wsp>
                              <wps:cNvPr id="6" name="Gerade Verbindung 6"/>
                              <wps:cNvCnPr/>
                              <wps:spPr>
                                <a:xfrm flipH="1" flipV="1">
                                  <a:off x="3621974" y="439387"/>
                                  <a:ext cx="557530" cy="165735"/>
                                </a:xfrm>
                                <a:prstGeom prst="line">
                                  <a:avLst/>
                                </a:prstGeom>
                                <a:noFill/>
                                <a:ln w="9525" cap="flat" cmpd="sng" algn="ctr">
                                  <a:solidFill>
                                    <a:sysClr val="windowText" lastClr="000000"/>
                                  </a:solidFill>
                                  <a:prstDash val="solid"/>
                                </a:ln>
                                <a:effectLst/>
                              </wps:spPr>
                              <wps:bodyPr/>
                            </wps:wsp>
                            <wps:wsp>
                              <wps:cNvPr id="7" name="Gerade Verbindung 7"/>
                              <wps:cNvCnPr/>
                              <wps:spPr>
                                <a:xfrm flipV="1">
                                  <a:off x="2814452" y="451262"/>
                                  <a:ext cx="0" cy="16510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8" o:spid="_x0000_s1026" style="position:absolute;margin-left:5.3pt;margin-top:3.4pt;width:430.1pt;height:137.3pt;z-index:251672576;mso-width-relative:margin;mso-height-relative:margin" coordsize="54623,1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1" o:spid="_x0000_s1027" type="#_x0000_t176" style="position:absolute;left:18406;width:18407;height:4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yf8AA&#10;AADaAAAADwAAAGRycy9kb3ducmV2LnhtbERPS4vCMBC+C/6HMMJeRFNXWaUaxSe6p2Xd9eBtaMa2&#10;2ExKE7X+eyMInoaP7zmTWW0KcaXK5ZYV9LoRCOLE6pxTBf9/m84IhPPIGgvLpOBODmbTZmOCsbY3&#10;/qXr3qcihLCLUUHmfRlL6ZKMDLquLYkDd7KVQR9glUpd4S2Em0J+RtGXNJhzaMiwpGVGyXl/MQoG&#10;23W/jXRY/OjdiOdu+L2610elPlr1fAzCU+3f4pd7p8N8eL7yvH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hyf8AAAADaAAAADwAAAAAAAAAAAAAAAACYAgAAZHJzL2Rvd25y&#10;ZXYueG1sUEsFBgAAAAAEAAQA9QAAAIUDAAAAAA==&#10;" fillcolor="#f2f2f2 [3052]" strokecolor="black [3213]" strokeweight=".5pt">
                        <v:textbox inset="0,0,0,0">
                          <w:txbxContent>
                            <w:p w:rsidR="003E54C0" w:rsidRPr="003E54C0" w:rsidRDefault="003E54C0" w:rsidP="003E54C0">
                              <w:pPr>
                                <w:jc w:val="center"/>
                                <w:rPr>
                                  <w:color w:val="000000" w:themeColor="text1"/>
                                </w:rPr>
                              </w:pPr>
                              <w:r w:rsidRPr="003E54C0">
                                <w:rPr>
                                  <w:color w:val="000000" w:themeColor="text1"/>
                                  <w:szCs w:val="22"/>
                                </w:rPr>
                                <w:t xml:space="preserve">Lärmminderung </w:t>
                              </w:r>
                              <w:r w:rsidRPr="0093093E">
                                <w:rPr>
                                  <w:color w:val="000000" w:themeColor="text1"/>
                                  <w:sz w:val="16"/>
                                  <w:szCs w:val="16"/>
                                </w:rPr>
                                <w:t xml:space="preserve">und </w:t>
                              </w:r>
                              <w:r w:rsidR="0093093E">
                                <w:rPr>
                                  <w:color w:val="000000" w:themeColor="text1"/>
                                  <w:sz w:val="16"/>
                                  <w:szCs w:val="16"/>
                                </w:rPr>
                                <w:br/>
                              </w:r>
                              <w:r w:rsidRPr="003E54C0">
                                <w:rPr>
                                  <w:color w:val="000000" w:themeColor="text1"/>
                                  <w:szCs w:val="22"/>
                                </w:rPr>
                                <w:t>Schutz vor Lärm</w:t>
                              </w:r>
                              <w:r w:rsidRPr="003E54C0">
                                <w:rPr>
                                  <w:color w:val="000000" w:themeColor="text1"/>
                                </w:rPr>
                                <w:t xml:space="preserve"> </w:t>
                              </w:r>
                              <w:r w:rsidRPr="0093093E">
                                <w:rPr>
                                  <w:color w:val="000000" w:themeColor="text1"/>
                                  <w:sz w:val="16"/>
                                  <w:szCs w:val="16"/>
                                </w:rPr>
                                <w:t>durch</w:t>
                              </w:r>
                            </w:p>
                          </w:txbxContent>
                        </v:textbox>
                      </v:shape>
                      <v:shape id="Flussdiagramm: Alternativer Prozess 2" o:spid="_x0000_s1028" type="#_x0000_t176" style="position:absolute;top:6056;width:16268;height:11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S/L8A&#10;AADaAAAADwAAAGRycy9kb3ducmV2LnhtbESPQYvCMBSE74L/ITxhbzZVWNFqFBEEr7YePD6aZ1Ns&#10;XkoTtfXXm4UFj8PMfMNsdr1txJM6XztWMEtSEMSl0zVXCi7FcboE4QOyxsYxKRjIw247Hm0w0+7F&#10;Z3rmoRIRwj5DBSaENpPSl4Ys+sS1xNG7uc5iiLKrpO7wFeG2kfM0XUiLNccFgy0dDJX3/GEVvOVp&#10;0AdXrPTV9MXvrM3r63lQ6mfS79cgAvXhG/5vn7SCOfxdiT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chL8vwAAANoAAAAPAAAAAAAAAAAAAAAAAJgCAABkcnMvZG93bnJl&#10;di54bWxQSwUGAAAAAAQABAD1AAAAhAMAAAAA&#10;" filled="f" strokecolor="windowText" strokeweight=".5pt">
                        <v:textbox inset="0,0,0,0">
                          <w:txbxContent>
                            <w:p w:rsidR="0093093E" w:rsidRPr="00AC2F97" w:rsidRDefault="0093093E" w:rsidP="00AC2F97">
                              <w:pPr>
                                <w:spacing w:before="120" w:after="0" w:line="240" w:lineRule="auto"/>
                                <w:jc w:val="center"/>
                                <w:rPr>
                                  <w:color w:val="000000" w:themeColor="text1"/>
                                  <w:sz w:val="52"/>
                                  <w:szCs w:val="52"/>
                                </w:rPr>
                              </w:pPr>
                              <w:r w:rsidRPr="0093093E">
                                <w:rPr>
                                  <w:b/>
                                  <w:color w:val="000000" w:themeColor="text1"/>
                                  <w:szCs w:val="22"/>
                                </w:rPr>
                                <w:t>A</w:t>
                              </w:r>
                              <w:r>
                                <w:rPr>
                                  <w:color w:val="000000" w:themeColor="text1"/>
                                  <w:sz w:val="20"/>
                                  <w:szCs w:val="20"/>
                                </w:rPr>
                                <w:br/>
                              </w:r>
                              <w:r w:rsidR="003E54C0" w:rsidRPr="003E54C0">
                                <w:rPr>
                                  <w:color w:val="000000" w:themeColor="text1"/>
                                  <w:sz w:val="20"/>
                                  <w:szCs w:val="20"/>
                                </w:rPr>
                                <w:t>Verringerung des Lärms</w:t>
                              </w:r>
                              <w:r w:rsidR="003E54C0">
                                <w:rPr>
                                  <w:color w:val="000000" w:themeColor="text1"/>
                                </w:rPr>
                                <w:br/>
                              </w:r>
                              <w:r w:rsidR="003E54C0" w:rsidRPr="003E54C0">
                                <w:rPr>
                                  <w:color w:val="000000" w:themeColor="text1"/>
                                  <w:sz w:val="16"/>
                                  <w:szCs w:val="16"/>
                                </w:rPr>
                                <w:t>am Entstehungsort</w:t>
                              </w:r>
                              <w:r w:rsidR="00AC2F97">
                                <w:rPr>
                                  <w:color w:val="000000" w:themeColor="text1"/>
                                  <w:sz w:val="16"/>
                                  <w:szCs w:val="16"/>
                                </w:rPr>
                                <w:br/>
                              </w:r>
                              <w:r w:rsidRPr="00AC2F97">
                                <w:rPr>
                                  <w:color w:val="000000" w:themeColor="text1"/>
                                  <w:sz w:val="90"/>
                                  <w:szCs w:val="90"/>
                                </w:rPr>
                                <w:sym w:font="Webdings" w:char="F0BA"/>
                              </w:r>
                            </w:p>
                          </w:txbxContent>
                        </v:textbox>
                      </v:shape>
                      <v:shape id="Flussdiagramm: Alternativer Prozess 3" o:spid="_x0000_s1029" type="#_x0000_t176" style="position:absolute;left:19594;top:6056;width:16624;height:1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3Z8AA&#10;AADaAAAADwAAAGRycy9kb3ducmV2LnhtbESPQYvCMBSE78L+h/AWvGmqorjdprIIgldbDx4fzdum&#10;bPNSmqy2/nojCB6HmfmGyXaDbcWVet84VrCYJyCIK6cbrhWcy8NsC8IHZI2tY1Iwkodd/jHJMNXu&#10;xie6FqEWEcI+RQUmhC6V0leGLPq564ij9+t6iyHKvpa6x1uE21Yuk2QjLTYcFwx2tDdU/RX/VsFd&#10;Hke9d+WXvpihXC+6ormcRqWmn8PPN4hAQ3iHX+2jVrCC55V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63Z8AAAADaAAAADwAAAAAAAAAAAAAAAACYAgAAZHJzL2Rvd25y&#10;ZXYueG1sUEsFBgAAAAAEAAQA9QAAAIUDAAAAAA==&#10;" filled="f" strokecolor="windowText" strokeweight=".5pt">
                        <v:textbox inset="0,0,0,0">
                          <w:txbxContent>
                            <w:p w:rsidR="0093093E" w:rsidRDefault="0093093E" w:rsidP="00AC2F97">
                              <w:pPr>
                                <w:spacing w:before="120" w:after="0" w:line="240" w:lineRule="auto"/>
                                <w:jc w:val="center"/>
                                <w:rPr>
                                  <w:color w:val="000000" w:themeColor="text1"/>
                                  <w:sz w:val="16"/>
                                  <w:szCs w:val="16"/>
                                </w:rPr>
                              </w:pPr>
                              <w:r>
                                <w:rPr>
                                  <w:b/>
                                  <w:color w:val="000000" w:themeColor="text1"/>
                                  <w:szCs w:val="22"/>
                                </w:rPr>
                                <w:t>B</w:t>
                              </w:r>
                              <w:r>
                                <w:rPr>
                                  <w:color w:val="000000" w:themeColor="text1"/>
                                  <w:sz w:val="20"/>
                                  <w:szCs w:val="20"/>
                                </w:rPr>
                                <w:br/>
                                <w:t xml:space="preserve">Behinderung </w:t>
                              </w:r>
                              <w:r>
                                <w:rPr>
                                  <w:color w:val="000000" w:themeColor="text1"/>
                                </w:rPr>
                                <w:br/>
                              </w:r>
                              <w:r>
                                <w:rPr>
                                  <w:color w:val="000000" w:themeColor="text1"/>
                                  <w:sz w:val="16"/>
                                  <w:szCs w:val="16"/>
                                </w:rPr>
                                <w:t>der Schallausbreitung</w:t>
                              </w:r>
                            </w:p>
                            <w:p w:rsidR="0093093E" w:rsidRPr="00AC2F97" w:rsidRDefault="0093093E" w:rsidP="00AC2F97">
                              <w:pPr>
                                <w:spacing w:after="0" w:line="360" w:lineRule="auto"/>
                                <w:jc w:val="center"/>
                                <w:rPr>
                                  <w:color w:val="000000" w:themeColor="text1"/>
                                  <w:sz w:val="90"/>
                                  <w:szCs w:val="90"/>
                                </w:rPr>
                              </w:pPr>
                              <w:r w:rsidRPr="00AC2F97">
                                <w:rPr>
                                  <w:color w:val="000000" w:themeColor="text1"/>
                                  <w:sz w:val="90"/>
                                  <w:szCs w:val="90"/>
                                </w:rPr>
                                <w:sym w:font="Webdings" w:char="F083"/>
                              </w:r>
                              <w:r w:rsidRPr="00AC2F97">
                                <w:rPr>
                                  <w:rFonts w:cs="Arial"/>
                                  <w:color w:val="000000" w:themeColor="text1"/>
                                  <w:sz w:val="90"/>
                                  <w:szCs w:val="90"/>
                                </w:rPr>
                                <w:t>Δ</w:t>
                              </w:r>
                              <w:r w:rsidR="0039590A">
                                <w:rPr>
                                  <w:rFonts w:cs="Arial"/>
                                  <w:color w:val="000000" w:themeColor="text1"/>
                                  <w:sz w:val="90"/>
                                  <w:szCs w:val="90"/>
                                </w:rPr>
                                <w:sym w:font="Webdings" w:char="F076"/>
                              </w:r>
                              <w:bookmarkStart w:id="1" w:name="_GoBack"/>
                              <w:bookmarkEnd w:id="1"/>
                            </w:p>
                          </w:txbxContent>
                        </v:textbox>
                      </v:shape>
                      <v:shape id="Flussdiagramm: Alternativer Prozess 4" o:spid="_x0000_s1030" type="#_x0000_t176" style="position:absolute;left:39307;top:5937;width:15316;height:1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vE8AA&#10;AADaAAAADwAAAGRycy9kb3ducmV2LnhtbESPQYvCMBSE78L+h/AWvGmqqLjdprIIgldbDx4fzdum&#10;bPNSmqy2/nojCB6HmfmGyXaDbcWVet84VrCYJyCIK6cbrhWcy8NsC8IHZI2tY1Iwkodd/jHJMNXu&#10;xie6FqEWEcI+RQUmhC6V0leGLPq564ij9+t6iyHKvpa6x1uE21Yuk2QjLTYcFwx2tDdU/RX/VsFd&#10;Hke9d+WXvpihXC+6ormcRqWmn8PPN4hAQ3iHX+2jVrCC55V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cvE8AAAADaAAAADwAAAAAAAAAAAAAAAACYAgAAZHJzL2Rvd25y&#10;ZXYueG1sUEsFBgAAAAAEAAQA9QAAAIUDAAAAAA==&#10;" filled="f" strokecolor="windowText" strokeweight=".5pt">
                        <v:textbox inset="0,0,0,0">
                          <w:txbxContent>
                            <w:p w:rsidR="0093093E" w:rsidRDefault="0093093E" w:rsidP="00AC2F97">
                              <w:pPr>
                                <w:spacing w:before="120" w:after="0" w:line="240" w:lineRule="auto"/>
                                <w:jc w:val="center"/>
                                <w:rPr>
                                  <w:color w:val="000000" w:themeColor="text1"/>
                                  <w:sz w:val="16"/>
                                  <w:szCs w:val="16"/>
                                </w:rPr>
                              </w:pPr>
                              <w:r>
                                <w:rPr>
                                  <w:b/>
                                  <w:color w:val="000000" w:themeColor="text1"/>
                                  <w:szCs w:val="22"/>
                                </w:rPr>
                                <w:t>C</w:t>
                              </w:r>
                              <w:r>
                                <w:rPr>
                                  <w:color w:val="000000" w:themeColor="text1"/>
                                  <w:sz w:val="20"/>
                                  <w:szCs w:val="20"/>
                                </w:rPr>
                                <w:br/>
                                <w:t>persönlichen</w:t>
                              </w:r>
                              <w:r>
                                <w:rPr>
                                  <w:color w:val="000000" w:themeColor="text1"/>
                                </w:rPr>
                                <w:br/>
                              </w:r>
                              <w:r>
                                <w:rPr>
                                  <w:color w:val="000000" w:themeColor="text1"/>
                                  <w:sz w:val="16"/>
                                  <w:szCs w:val="16"/>
                                </w:rPr>
                                <w:t>Lärmschutz</w:t>
                              </w:r>
                            </w:p>
                            <w:p w:rsidR="0093093E" w:rsidRPr="00AC2F97" w:rsidRDefault="0093093E" w:rsidP="00AC2F97">
                              <w:pPr>
                                <w:spacing w:after="0" w:line="240" w:lineRule="auto"/>
                                <w:jc w:val="center"/>
                                <w:rPr>
                                  <w:color w:val="000000" w:themeColor="text1"/>
                                  <w:sz w:val="90"/>
                                  <w:szCs w:val="90"/>
                                </w:rPr>
                              </w:pPr>
                              <w:r w:rsidRPr="00AC2F97">
                                <w:rPr>
                                  <w:color w:val="000000" w:themeColor="text1"/>
                                  <w:sz w:val="90"/>
                                  <w:szCs w:val="90"/>
                                </w:rPr>
                                <w:sym w:font="Webdings" w:char="F0B2"/>
                              </w:r>
                            </w:p>
                          </w:txbxContent>
                        </v:textbox>
                      </v:shape>
                      <v:line id="Gerade Verbindung 5" o:spid="_x0000_s1031" style="position:absolute;flip:x;visibility:visible;mso-wrap-style:square" from="14012,4393" to="19588,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mU/cUAAADaAAAADwAAAGRycy9kb3ducmV2LnhtbESPQWvCQBSE74X+h+UVvNWNgiKpq7RV&#10;wZPW1Etur9nXbJrs25BdNe2vdwuCx2FmvmHmy9424kydrxwrGA0TEMSF0xWXCo6fm+cZCB+QNTaO&#10;ScEveVguHh/mmGp34QOds1CKCGGfogITQptK6QtDFv3QtcTR+3adxRBlV0rd4SXCbSPHSTKVFiuO&#10;CwZbejdU1NnJKlj9fdS7PM/HdbM3x9H6rf1ZfeVKDZ761xcQgfpwD9/aW61gA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mU/cUAAADaAAAADwAAAAAAAAAA&#10;AAAAAAChAgAAZHJzL2Rvd25yZXYueG1sUEsFBgAAAAAEAAQA+QAAAJMDAAAAAA==&#10;" strokecolor="windowText"/>
                      <v:line id="Gerade Verbindung 6" o:spid="_x0000_s1032" style="position:absolute;flip:x y;visibility:visible;mso-wrap-style:square" from="36219,4393" to="41795,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PasUAAADaAAAADwAAAGRycy9kb3ducmV2LnhtbESPQWvCQBSE70L/w/IKvTWbCoYSs0qQ&#10;FnIpRSPt9ZF9JtHs2zS70dhf7xYKHoeZ+YbJ1pPpxJkG11pW8BLFIIgrq1uuFezL9+dXEM4ja+ws&#10;k4IrOVivHmYZptpeeEvnna9FgLBLUUHjfZ9K6aqGDLrI9sTBO9jBoA9yqKUe8BLgppPzOE6kwZbD&#10;QoM9bRqqTrvRKPjZ5EXy/blYfIzl/C25xr9fx7xU6ulxypcgPE3+Hv5vF1pBAn9Xwg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PasUAAADaAAAADwAAAAAAAAAA&#10;AAAAAAChAgAAZHJzL2Rvd25yZXYueG1sUEsFBgAAAAAEAAQA+QAAAJMDAAAAAA==&#10;" strokecolor="windowText"/>
                      <v:line id="Gerade Verbindung 7" o:spid="_x0000_s1033" style="position:absolute;flip:y;visibility:visible;mso-wrap-style:square" from="28144,4512" to="28144,6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evEcUAAADaAAAADwAAAGRycy9kb3ducmV2LnhtbESPwW7CMBBE75X6D9ZW4lYcOABKMagt&#10;IHGCknLJbRtv4zTxOooNpP16XAmJ42hm3mjmy9424kydrxwrGA0TEMSF0xWXCo6fm+cZCB+QNTaO&#10;ScEveVguHh/mmGp34QOds1CKCGGfogITQptK6QtDFv3QtcTR+3adxRBlV0rd4SXCbSPHSTKRFiuO&#10;CwZbejdU1NnJKlj9fdS7PM/HdbM3x9H6rf1ZfeVKDZ761xcQgfpwD9/aW61gCv9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evEcUAAADaAAAADwAAAAAAAAAA&#10;AAAAAAChAgAAZHJzL2Rvd25yZXYueG1sUEsFBgAAAAAEAAQA+QAAAJMDAAAAAA==&#10;" strokecolor="windowText"/>
                    </v:group>
                  </w:pict>
                </mc:Fallback>
              </mc:AlternateContent>
            </w:r>
          </w:p>
          <w:p w:rsidR="003E54C0" w:rsidRDefault="003E54C0" w:rsidP="003E54C0">
            <w:pPr>
              <w:spacing w:before="240" w:line="280" w:lineRule="exact"/>
              <w:rPr>
                <w:rFonts w:eastAsia="Calibri" w:cs="Arial"/>
                <w:b/>
                <w:szCs w:val="22"/>
                <w:lang w:eastAsia="en-US"/>
              </w:rPr>
            </w:pPr>
          </w:p>
          <w:p w:rsidR="003E54C0" w:rsidRDefault="003E54C0" w:rsidP="003E54C0">
            <w:pPr>
              <w:spacing w:before="240" w:line="280" w:lineRule="exact"/>
              <w:rPr>
                <w:rFonts w:eastAsia="Calibri" w:cs="Arial"/>
                <w:b/>
                <w:szCs w:val="22"/>
                <w:lang w:eastAsia="en-US"/>
              </w:rPr>
            </w:pPr>
          </w:p>
          <w:p w:rsidR="003E54C0" w:rsidRDefault="003E54C0" w:rsidP="003E54C0">
            <w:pPr>
              <w:spacing w:before="240" w:line="280" w:lineRule="exact"/>
              <w:rPr>
                <w:rFonts w:eastAsia="Calibri" w:cs="Arial"/>
                <w:b/>
                <w:szCs w:val="22"/>
                <w:lang w:eastAsia="en-US"/>
              </w:rPr>
            </w:pPr>
          </w:p>
          <w:p w:rsidR="003E54C0" w:rsidRDefault="003E54C0" w:rsidP="003E54C0">
            <w:pPr>
              <w:spacing w:before="240" w:line="280" w:lineRule="exact"/>
              <w:rPr>
                <w:rFonts w:eastAsia="Calibri" w:cs="Arial"/>
                <w:b/>
                <w:szCs w:val="22"/>
                <w:lang w:eastAsia="en-US"/>
              </w:rPr>
            </w:pPr>
          </w:p>
          <w:p w:rsidR="0093093E" w:rsidRDefault="0093093E" w:rsidP="003E54C0">
            <w:pPr>
              <w:spacing w:before="240" w:line="280" w:lineRule="exact"/>
              <w:rPr>
                <w:rFonts w:eastAsia="Calibri" w:cs="Arial"/>
                <w:b/>
                <w:szCs w:val="22"/>
                <w:lang w:eastAsia="en-US"/>
              </w:rPr>
            </w:pPr>
          </w:p>
          <w:p w:rsidR="003E54C0" w:rsidRPr="003E54C0" w:rsidRDefault="003E54C0" w:rsidP="00AC2F97">
            <w:pPr>
              <w:spacing w:before="120" w:after="120" w:line="280" w:lineRule="exact"/>
              <w:rPr>
                <w:rFonts w:eastAsia="Calibri" w:cs="Arial"/>
                <w:b/>
                <w:szCs w:val="22"/>
                <w:lang w:eastAsia="en-US"/>
              </w:rPr>
            </w:pPr>
            <w:r w:rsidRPr="003E54C0">
              <w:rPr>
                <w:rFonts w:eastAsia="Calibri" w:cs="Arial"/>
                <w:b/>
                <w:szCs w:val="22"/>
                <w:lang w:eastAsia="en-US"/>
              </w:rPr>
              <w:t>Aufgaben:</w:t>
            </w:r>
          </w:p>
          <w:p w:rsidR="003E54C0" w:rsidRPr="003E54C0" w:rsidRDefault="003E54C0" w:rsidP="00AC2F97">
            <w:pPr>
              <w:spacing w:before="120" w:after="120" w:line="280" w:lineRule="exact"/>
              <w:rPr>
                <w:rFonts w:eastAsia="Calibri" w:cs="Arial"/>
                <w:szCs w:val="22"/>
                <w:lang w:eastAsia="en-US"/>
              </w:rPr>
            </w:pPr>
            <w:r w:rsidRPr="003E54C0">
              <w:rPr>
                <w:rFonts w:eastAsia="Calibri" w:cs="Arial"/>
                <w:szCs w:val="22"/>
                <w:lang w:eastAsia="en-US"/>
              </w:rPr>
              <w:t>1. Welche drei Möglichkeiten, Lärm zu verringern, haben Sia, Felix und Manuel genannt? Ordne sie den Buchstaben in der Grafik zu.</w:t>
            </w:r>
          </w:p>
          <w:p w:rsidR="003E54C0" w:rsidRPr="003E54C0" w:rsidRDefault="003E54C0" w:rsidP="003E54C0">
            <w:pPr>
              <w:spacing w:before="240" w:line="280" w:lineRule="exact"/>
              <w:rPr>
                <w:rFonts w:eastAsia="Calibri" w:cs="Arial"/>
                <w:szCs w:val="22"/>
                <w:lang w:eastAsia="en-US"/>
              </w:rPr>
            </w:pPr>
            <w:r w:rsidRPr="003E54C0">
              <w:rPr>
                <w:rFonts w:eastAsia="Calibri" w:cs="Arial"/>
                <w:szCs w:val="22"/>
                <w:lang w:eastAsia="en-US"/>
              </w:rPr>
              <w:t>A:______________________    B:____________________    C:_____________________</w:t>
            </w:r>
          </w:p>
          <w:p w:rsidR="003E54C0" w:rsidRPr="00A10EBE" w:rsidRDefault="003E54C0" w:rsidP="00A10EBE">
            <w:pPr>
              <w:autoSpaceDE w:val="0"/>
              <w:autoSpaceDN w:val="0"/>
              <w:adjustRightInd w:val="0"/>
              <w:spacing w:after="120" w:line="240" w:lineRule="auto"/>
              <w:rPr>
                <w:rFonts w:cs="Arial"/>
                <w:color w:val="000000"/>
                <w:sz w:val="24"/>
                <w:szCs w:val="20"/>
              </w:rPr>
            </w:pPr>
            <w:r w:rsidRPr="003E54C0">
              <w:rPr>
                <w:rFonts w:cs="Arial"/>
                <w:color w:val="000000"/>
                <w:sz w:val="24"/>
                <w:szCs w:val="20"/>
              </w:rPr>
              <w:t>2. Ordne die aufgeführten Begriffe den Kategorien A, B und C zu!</w:t>
            </w:r>
          </w:p>
          <w:p w:rsidR="003E54C0" w:rsidRPr="003E54C0" w:rsidRDefault="003E54C0" w:rsidP="003E54C0">
            <w:pPr>
              <w:tabs>
                <w:tab w:val="left" w:pos="3119"/>
                <w:tab w:val="left" w:pos="5954"/>
              </w:tabs>
              <w:autoSpaceDE w:val="0"/>
              <w:autoSpaceDN w:val="0"/>
              <w:adjustRightInd w:val="0"/>
              <w:spacing w:before="120" w:after="120" w:line="280" w:lineRule="exact"/>
              <w:contextualSpacing/>
              <w:rPr>
                <w:rFonts w:cs="Arial"/>
                <w:color w:val="000000"/>
                <w:sz w:val="20"/>
                <w:szCs w:val="20"/>
              </w:rPr>
            </w:pPr>
            <w:r w:rsidRPr="003E54C0">
              <w:rPr>
                <w:rFonts w:cs="Arial"/>
                <w:color w:val="000000"/>
                <w:sz w:val="20"/>
                <w:szCs w:val="20"/>
              </w:rPr>
              <w:sym w:font="Webdings" w:char="F063"/>
            </w:r>
            <w:r w:rsidRPr="003E54C0">
              <w:rPr>
                <w:rFonts w:cs="Arial"/>
                <w:color w:val="000000"/>
                <w:sz w:val="20"/>
                <w:szCs w:val="20"/>
              </w:rPr>
              <w:t xml:space="preserve"> Fenster mit Schalldämmung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Teppiche und Vorhänge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Flüsterasphalt </w:t>
            </w:r>
          </w:p>
          <w:p w:rsidR="003E54C0" w:rsidRPr="003E54C0" w:rsidRDefault="003E54C0" w:rsidP="003E54C0">
            <w:pPr>
              <w:tabs>
                <w:tab w:val="left" w:pos="3119"/>
                <w:tab w:val="left" w:pos="5954"/>
              </w:tabs>
              <w:autoSpaceDE w:val="0"/>
              <w:autoSpaceDN w:val="0"/>
              <w:adjustRightInd w:val="0"/>
              <w:spacing w:before="120" w:after="120" w:line="280" w:lineRule="exact"/>
              <w:contextualSpacing/>
              <w:rPr>
                <w:rFonts w:cs="Arial"/>
                <w:color w:val="000000"/>
                <w:sz w:val="20"/>
                <w:szCs w:val="20"/>
              </w:rPr>
            </w:pPr>
            <w:r w:rsidRPr="003E54C0">
              <w:rPr>
                <w:rFonts w:cs="Arial"/>
                <w:color w:val="000000"/>
                <w:sz w:val="20"/>
                <w:szCs w:val="20"/>
              </w:rPr>
              <w:sym w:font="Webdings" w:char="F063"/>
            </w:r>
            <w:r w:rsidRPr="003E54C0">
              <w:rPr>
                <w:rFonts w:cs="Arial"/>
                <w:color w:val="000000"/>
                <w:sz w:val="20"/>
                <w:szCs w:val="20"/>
              </w:rPr>
              <w:t xml:space="preserve"> leise Triebwerke und Motoren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Fahr- und Flugverbote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Abstand </w:t>
            </w:r>
            <w:r>
              <w:rPr>
                <w:rFonts w:cs="Arial"/>
                <w:color w:val="000000"/>
                <w:sz w:val="20"/>
                <w:szCs w:val="20"/>
              </w:rPr>
              <w:t>zu</w:t>
            </w:r>
            <w:r w:rsidRPr="003E54C0">
              <w:rPr>
                <w:rFonts w:cs="Arial"/>
                <w:color w:val="000000"/>
                <w:sz w:val="20"/>
                <w:szCs w:val="20"/>
              </w:rPr>
              <w:t xml:space="preserve"> Geräuschquel</w:t>
            </w:r>
            <w:r>
              <w:rPr>
                <w:rFonts w:cs="Arial"/>
                <w:color w:val="000000"/>
                <w:sz w:val="20"/>
                <w:szCs w:val="20"/>
              </w:rPr>
              <w:t xml:space="preserve">len </w:t>
            </w:r>
            <w:r w:rsidRPr="003E54C0">
              <w:rPr>
                <w:rFonts w:cs="Arial"/>
                <w:color w:val="000000"/>
                <w:sz w:val="20"/>
                <w:szCs w:val="20"/>
              </w:rPr>
              <w:sym w:font="Webdings" w:char="F063"/>
            </w:r>
            <w:r w:rsidRPr="003E54C0">
              <w:rPr>
                <w:rFonts w:cs="Arial"/>
                <w:color w:val="000000"/>
                <w:sz w:val="20"/>
                <w:szCs w:val="20"/>
              </w:rPr>
              <w:t xml:space="preserve"> Ohrenschützer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Gleispflege</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leiser sprechen  </w:t>
            </w:r>
          </w:p>
          <w:p w:rsidR="003E54C0" w:rsidRPr="003E54C0" w:rsidRDefault="003E54C0" w:rsidP="003E54C0">
            <w:pPr>
              <w:tabs>
                <w:tab w:val="left" w:pos="3119"/>
                <w:tab w:val="left" w:pos="5954"/>
              </w:tabs>
              <w:autoSpaceDE w:val="0"/>
              <w:autoSpaceDN w:val="0"/>
              <w:adjustRightInd w:val="0"/>
              <w:spacing w:before="120" w:after="120" w:line="280" w:lineRule="exact"/>
              <w:contextualSpacing/>
              <w:rPr>
                <w:rFonts w:cs="Arial"/>
                <w:color w:val="000000"/>
                <w:sz w:val="20"/>
                <w:szCs w:val="20"/>
              </w:rPr>
            </w:pPr>
            <w:r w:rsidRPr="003E54C0">
              <w:rPr>
                <w:rFonts w:cs="Arial"/>
                <w:color w:val="000000"/>
                <w:sz w:val="20"/>
                <w:szCs w:val="20"/>
              </w:rPr>
              <w:sym w:font="Webdings" w:char="F063"/>
            </w:r>
            <w:r w:rsidRPr="003E54C0">
              <w:rPr>
                <w:rFonts w:cs="Arial"/>
                <w:color w:val="000000"/>
                <w:sz w:val="20"/>
                <w:szCs w:val="20"/>
              </w:rPr>
              <w:t xml:space="preserve"> Tempolimits</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Lautstärkeregler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Schallschutzwand </w:t>
            </w:r>
          </w:p>
          <w:p w:rsidR="003E54C0" w:rsidRPr="003E54C0" w:rsidRDefault="003E54C0" w:rsidP="00A10EBE">
            <w:pPr>
              <w:tabs>
                <w:tab w:val="left" w:pos="3119"/>
                <w:tab w:val="left" w:pos="5954"/>
              </w:tabs>
              <w:autoSpaceDE w:val="0"/>
              <w:autoSpaceDN w:val="0"/>
              <w:adjustRightInd w:val="0"/>
              <w:spacing w:before="120" w:line="280" w:lineRule="exact"/>
              <w:contextualSpacing/>
              <w:rPr>
                <w:rFonts w:cs="Arial"/>
                <w:color w:val="000000"/>
                <w:sz w:val="20"/>
                <w:szCs w:val="20"/>
              </w:rPr>
            </w:pPr>
            <w:r w:rsidRPr="003E54C0">
              <w:rPr>
                <w:rFonts w:cs="Arial"/>
                <w:color w:val="000000"/>
                <w:sz w:val="20"/>
                <w:szCs w:val="20"/>
              </w:rPr>
              <w:sym w:font="Webdings" w:char="F063"/>
            </w:r>
            <w:r w:rsidRPr="003E54C0">
              <w:rPr>
                <w:rFonts w:cs="Arial"/>
                <w:color w:val="000000"/>
                <w:sz w:val="20"/>
                <w:szCs w:val="20"/>
              </w:rPr>
              <w:t xml:space="preserve"> Reifenluftdruck </w:t>
            </w:r>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w:t>
            </w:r>
            <w:proofErr w:type="spellStart"/>
            <w:r w:rsidRPr="003E54C0">
              <w:rPr>
                <w:rFonts w:cs="Arial"/>
                <w:color w:val="000000"/>
                <w:sz w:val="20"/>
                <w:szCs w:val="20"/>
              </w:rPr>
              <w:t>Ohropax</w:t>
            </w:r>
            <w:proofErr w:type="spellEnd"/>
            <w:r w:rsidRPr="003E54C0">
              <w:rPr>
                <w:rFonts w:cs="Arial"/>
                <w:color w:val="000000"/>
                <w:sz w:val="20"/>
                <w:szCs w:val="20"/>
              </w:rPr>
              <w:tab/>
            </w:r>
            <w:r w:rsidRPr="003E54C0">
              <w:rPr>
                <w:rFonts w:cs="Arial"/>
                <w:color w:val="000000"/>
                <w:sz w:val="20"/>
                <w:szCs w:val="20"/>
              </w:rPr>
              <w:sym w:font="Webdings" w:char="F063"/>
            </w:r>
            <w:r w:rsidRPr="003E54C0">
              <w:rPr>
                <w:rFonts w:cs="Arial"/>
                <w:color w:val="000000"/>
                <w:sz w:val="20"/>
                <w:szCs w:val="20"/>
              </w:rPr>
              <w:t xml:space="preserve"> keine in-</w:t>
            </w:r>
            <w:proofErr w:type="spellStart"/>
            <w:r w:rsidRPr="003E54C0">
              <w:rPr>
                <w:rFonts w:cs="Arial"/>
                <w:color w:val="000000"/>
                <w:sz w:val="20"/>
                <w:szCs w:val="20"/>
              </w:rPr>
              <w:t>ear</w:t>
            </w:r>
            <w:proofErr w:type="spellEnd"/>
            <w:r w:rsidRPr="003E54C0">
              <w:rPr>
                <w:rFonts w:cs="Arial"/>
                <w:color w:val="000000"/>
                <w:sz w:val="20"/>
                <w:szCs w:val="20"/>
              </w:rPr>
              <w:t xml:space="preserve">-Kopfhörer </w:t>
            </w:r>
          </w:p>
        </w:tc>
      </w:tr>
    </w:tbl>
    <w:p w:rsidR="001631D4" w:rsidRDefault="001631D4"/>
    <w:sectPr w:rsidR="001631D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18" w:rsidRDefault="003A0F18" w:rsidP="004B29CC">
      <w:pPr>
        <w:spacing w:after="0" w:line="240" w:lineRule="auto"/>
      </w:pPr>
      <w:r>
        <w:separator/>
      </w:r>
    </w:p>
  </w:endnote>
  <w:endnote w:type="continuationSeparator" w:id="0">
    <w:p w:rsidR="003A0F18" w:rsidRDefault="003A0F18" w:rsidP="004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Pr="004B29CC" w:rsidRDefault="0082721A">
    <w:pPr>
      <w:pStyle w:val="Fuzeile"/>
      <w:rPr>
        <w:lang w:val="en-US"/>
      </w:rPr>
    </w:pPr>
    <w:r>
      <w:rPr>
        <w:lang w:val="en-US"/>
      </w:rPr>
      <w:t>HR_Ph_TF1_SuH_S</w:t>
    </w:r>
    <w:r w:rsidR="009C0F59">
      <w:rPr>
        <w:lang w:val="en-US"/>
      </w:rPr>
      <w:t>3</w:t>
    </w:r>
    <w:r>
      <w:rPr>
        <w:lang w:val="en-US"/>
      </w:rPr>
      <w:t>_</w:t>
    </w:r>
    <w:r w:rsidR="003E54C0">
      <w:rPr>
        <w:lang w:val="en-US"/>
      </w:rPr>
      <w:t>AB1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18" w:rsidRDefault="003A0F18" w:rsidP="004B29CC">
      <w:pPr>
        <w:spacing w:after="0" w:line="240" w:lineRule="auto"/>
      </w:pPr>
      <w:r>
        <w:separator/>
      </w:r>
    </w:p>
  </w:footnote>
  <w:footnote w:type="continuationSeparator" w:id="0">
    <w:p w:rsidR="003A0F18" w:rsidRDefault="003A0F18" w:rsidP="004B2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C"/>
    <w:rsid w:val="000757F4"/>
    <w:rsid w:val="000C2B76"/>
    <w:rsid w:val="001631D4"/>
    <w:rsid w:val="001D3476"/>
    <w:rsid w:val="002322EE"/>
    <w:rsid w:val="00244749"/>
    <w:rsid w:val="0034636F"/>
    <w:rsid w:val="0039590A"/>
    <w:rsid w:val="003A0F18"/>
    <w:rsid w:val="003E54C0"/>
    <w:rsid w:val="004B29CC"/>
    <w:rsid w:val="005C1DF8"/>
    <w:rsid w:val="00667634"/>
    <w:rsid w:val="006D54C7"/>
    <w:rsid w:val="00807D3B"/>
    <w:rsid w:val="00810251"/>
    <w:rsid w:val="0082721A"/>
    <w:rsid w:val="0093093E"/>
    <w:rsid w:val="00996B6F"/>
    <w:rsid w:val="009C0F59"/>
    <w:rsid w:val="009D766A"/>
    <w:rsid w:val="00A10EBE"/>
    <w:rsid w:val="00A729DE"/>
    <w:rsid w:val="00AC2F97"/>
    <w:rsid w:val="00C329F8"/>
    <w:rsid w:val="00C73DC6"/>
    <w:rsid w:val="00C962CB"/>
    <w:rsid w:val="00CA4C45"/>
    <w:rsid w:val="00CE18B3"/>
    <w:rsid w:val="00CE47EC"/>
    <w:rsid w:val="00D34CFF"/>
    <w:rsid w:val="00E46552"/>
    <w:rsid w:val="00FB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7</cp:revision>
  <cp:lastPrinted>2014-02-18T15:32:00Z</cp:lastPrinted>
  <dcterms:created xsi:type="dcterms:W3CDTF">2014-02-18T15:00:00Z</dcterms:created>
  <dcterms:modified xsi:type="dcterms:W3CDTF">2014-02-18T15:58:00Z</dcterms:modified>
</cp:coreProperties>
</file>