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1487"/>
        <w:gridCol w:w="5368"/>
        <w:gridCol w:w="2217"/>
      </w:tblGrid>
      <w:tr w:rsidR="006F7470" w14:paraId="73BD57E6" w14:textId="77777777" w:rsidTr="00C57F78">
        <w:trPr>
          <w:trHeight w:val="868"/>
          <w:jc w:val="center"/>
        </w:trPr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A58810A" w14:textId="77777777" w:rsidR="00027C55" w:rsidRPr="006F7470" w:rsidRDefault="006F7470" w:rsidP="00C57F78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6F7470">
              <w:rPr>
                <w:rFonts w:cs="Arial"/>
                <w:sz w:val="56"/>
                <w:szCs w:val="56"/>
              </w:rPr>
              <w:sym w:font="Webdings" w:char="F0A8"/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14:paraId="705B35DF" w14:textId="601FCACC" w:rsidR="00027C55" w:rsidRPr="00F37551" w:rsidRDefault="00BA2747" w:rsidP="00C57F78">
            <w:pPr>
              <w:spacing w:before="120" w:after="120" w:line="280" w:lineRule="exact"/>
              <w:ind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Münze </w:t>
            </w:r>
            <w:r w:rsidR="006436AB">
              <w:rPr>
                <w:b/>
                <w:sz w:val="24"/>
              </w:rPr>
              <w:t>unter dem Wasserglas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14:paraId="762E92A9" w14:textId="77777777" w:rsidR="00027C55" w:rsidRPr="00F37551" w:rsidRDefault="00DB0988" w:rsidP="00C57F78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Zaubertrick</w:t>
            </w:r>
          </w:p>
        </w:tc>
      </w:tr>
      <w:tr w:rsidR="00027C55" w14:paraId="10AEBEDD" w14:textId="77777777" w:rsidTr="00C57F78">
        <w:trPr>
          <w:trHeight w:val="1944"/>
          <w:jc w:val="center"/>
        </w:trPr>
        <w:tc>
          <w:tcPr>
            <w:tcW w:w="9072" w:type="dxa"/>
            <w:gridSpan w:val="3"/>
          </w:tcPr>
          <w:p w14:paraId="41E21228" w14:textId="77777777" w:rsidR="00206775" w:rsidRDefault="00110F3E" w:rsidP="00C57F78">
            <w:pPr>
              <w:spacing w:before="120" w:line="280" w:lineRule="exact"/>
              <w:ind w:left="142"/>
              <w:rPr>
                <w:b/>
                <w:szCs w:val="22"/>
              </w:rPr>
            </w:pPr>
            <w:r w:rsidRPr="00110F3E">
              <w:rPr>
                <w:b/>
                <w:szCs w:val="22"/>
              </w:rPr>
              <w:t>Material</w:t>
            </w:r>
            <w:r w:rsidR="003C0085" w:rsidRPr="00110F3E">
              <w:rPr>
                <w:b/>
                <w:szCs w:val="22"/>
              </w:rPr>
              <w:t xml:space="preserve"> </w:t>
            </w:r>
          </w:p>
          <w:p w14:paraId="18DF6F43" w14:textId="54AD7260" w:rsidR="00110F3E" w:rsidRDefault="006436AB" w:rsidP="00C57F78">
            <w:pPr>
              <w:pStyle w:val="Listenabsatz"/>
              <w:numPr>
                <w:ilvl w:val="0"/>
                <w:numId w:val="6"/>
              </w:num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t>hohes Becherglas</w:t>
            </w:r>
          </w:p>
          <w:p w14:paraId="4EBC11F0" w14:textId="09A7D044" w:rsidR="00110F3E" w:rsidRDefault="00B637A2" w:rsidP="00C57F78">
            <w:pPr>
              <w:pStyle w:val="Listenabsatz"/>
              <w:numPr>
                <w:ilvl w:val="0"/>
                <w:numId w:val="6"/>
              </w:num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t>große Münze</w:t>
            </w:r>
          </w:p>
          <w:p w14:paraId="200911A9" w14:textId="1D09AA77" w:rsidR="00110F3E" w:rsidRDefault="006436AB" w:rsidP="00C57F78">
            <w:pPr>
              <w:pStyle w:val="Listenabsatz"/>
              <w:numPr>
                <w:ilvl w:val="0"/>
                <w:numId w:val="6"/>
              </w:num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t xml:space="preserve">weiteres </w:t>
            </w:r>
            <w:r w:rsidR="00B637A2">
              <w:rPr>
                <w:szCs w:val="22"/>
              </w:rPr>
              <w:t>Becherglas zum Auffüllen mit Wasser</w:t>
            </w:r>
          </w:p>
          <w:p w14:paraId="26B88ABA" w14:textId="55D6F392" w:rsidR="00027C55" w:rsidRPr="00B637A2" w:rsidRDefault="00B637A2" w:rsidP="00C57F78">
            <w:pPr>
              <w:pStyle w:val="Listenabsatz"/>
              <w:numPr>
                <w:ilvl w:val="0"/>
                <w:numId w:val="6"/>
              </w:num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t>eventuell Zielfernrohr</w:t>
            </w:r>
          </w:p>
        </w:tc>
      </w:tr>
      <w:tr w:rsidR="00027C55" w14:paraId="428A9DDC" w14:textId="77777777" w:rsidTr="00C57F78">
        <w:trPr>
          <w:trHeight w:val="3348"/>
          <w:jc w:val="center"/>
        </w:trPr>
        <w:tc>
          <w:tcPr>
            <w:tcW w:w="9072" w:type="dxa"/>
            <w:gridSpan w:val="3"/>
          </w:tcPr>
          <w:p w14:paraId="1ADCEE18" w14:textId="77777777" w:rsidR="001255F3" w:rsidRDefault="00110F3E" w:rsidP="00C57F78">
            <w:pPr>
              <w:spacing w:before="120" w:line="280" w:lineRule="exact"/>
              <w:ind w:left="142"/>
              <w:rPr>
                <w:b/>
                <w:szCs w:val="22"/>
              </w:rPr>
            </w:pPr>
            <w:r>
              <w:rPr>
                <w:b/>
                <w:szCs w:val="22"/>
              </w:rPr>
              <w:t>Hinweise</w:t>
            </w:r>
          </w:p>
          <w:p w14:paraId="231572FE" w14:textId="77777777" w:rsidR="005B408F" w:rsidRPr="005B408F" w:rsidRDefault="005B408F" w:rsidP="00C57F78">
            <w:pPr>
              <w:spacing w:before="120" w:line="280" w:lineRule="exact"/>
              <w:ind w:left="142"/>
              <w:rPr>
                <w:szCs w:val="22"/>
              </w:rPr>
            </w:pPr>
            <w:r w:rsidRPr="005B408F">
              <w:rPr>
                <w:szCs w:val="22"/>
              </w:rPr>
              <w:t>Stellt das Becherglas leer auf die Münze – VORSICHT: Es wird ein wenig wackeln.</w:t>
            </w:r>
          </w:p>
          <w:p w14:paraId="08E93ADE" w14:textId="77777777" w:rsidR="005B408F" w:rsidRPr="005B408F" w:rsidRDefault="005B408F" w:rsidP="00C57F78">
            <w:pPr>
              <w:spacing w:before="120" w:line="280" w:lineRule="exact"/>
              <w:ind w:left="142"/>
              <w:rPr>
                <w:szCs w:val="22"/>
              </w:rPr>
            </w:pPr>
            <w:r w:rsidRPr="005B408F">
              <w:rPr>
                <w:szCs w:val="22"/>
              </w:rPr>
              <w:t xml:space="preserve">Betrachtet die Münze von der Seite durch das Becherglas hindurch – sie ist deutlich zu sehen. </w:t>
            </w:r>
          </w:p>
          <w:p w14:paraId="7683F9C9" w14:textId="77777777" w:rsidR="005B408F" w:rsidRPr="005B408F" w:rsidRDefault="005B408F" w:rsidP="00C57F78">
            <w:pPr>
              <w:spacing w:before="120" w:line="280" w:lineRule="exact"/>
              <w:ind w:left="142"/>
              <w:rPr>
                <w:szCs w:val="22"/>
              </w:rPr>
            </w:pPr>
            <w:r w:rsidRPr="005B408F">
              <w:rPr>
                <w:szCs w:val="22"/>
              </w:rPr>
              <w:t>Füllt dann das Becherglas langsam mit Wasser – behaltet den Blickwinkel bei.</w:t>
            </w:r>
          </w:p>
          <w:p w14:paraId="359C26D6" w14:textId="1B6A8A07" w:rsidR="001F0CEA" w:rsidRPr="00DF4737" w:rsidRDefault="005B408F" w:rsidP="00C57F78">
            <w:pPr>
              <w:spacing w:before="120" w:line="280" w:lineRule="exact"/>
              <w:ind w:left="142"/>
              <w:rPr>
                <w:szCs w:val="22"/>
              </w:rPr>
            </w:pPr>
            <w:r w:rsidRPr="005B408F">
              <w:rPr>
                <w:szCs w:val="22"/>
              </w:rPr>
              <w:t>Von oben ist die Münze weiterhin zu sehen. Wenn ihr das bei der Vorführung eures Tricks verhindern wollt, deckt das Becherglas ab.</w:t>
            </w:r>
          </w:p>
        </w:tc>
      </w:tr>
      <w:tr w:rsidR="001F0CEA" w14:paraId="58D48033" w14:textId="77777777" w:rsidTr="00C57F78">
        <w:trPr>
          <w:trHeight w:val="5367"/>
          <w:jc w:val="center"/>
        </w:trPr>
        <w:tc>
          <w:tcPr>
            <w:tcW w:w="9072" w:type="dxa"/>
            <w:gridSpan w:val="3"/>
          </w:tcPr>
          <w:p w14:paraId="5AD6CAA6" w14:textId="4EEC5DE1" w:rsidR="001F0CEA" w:rsidRDefault="00D10BC6" w:rsidP="00C57F78">
            <w:pPr>
              <w:spacing w:before="120" w:line="280" w:lineRule="exact"/>
              <w:ind w:left="142"/>
              <w:rPr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01EECCA9" wp14:editId="5CDA6AE9">
                  <wp:simplePos x="0" y="0"/>
                  <wp:positionH relativeFrom="column">
                    <wp:posOffset>1688465</wp:posOffset>
                  </wp:positionH>
                  <wp:positionV relativeFrom="paragraph">
                    <wp:posOffset>1783080</wp:posOffset>
                  </wp:positionV>
                  <wp:extent cx="2006600" cy="1282700"/>
                  <wp:effectExtent l="0" t="0" r="0" b="12700"/>
                  <wp:wrapNone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737">
              <w:rPr>
                <w:b/>
                <w:szCs w:val="22"/>
              </w:rPr>
              <w:t>Aufgaben</w:t>
            </w:r>
          </w:p>
          <w:p w14:paraId="7D293850" w14:textId="77777777" w:rsidR="00DF4737" w:rsidRDefault="00DF4737" w:rsidP="00C57F78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567" w:hanging="425"/>
              <w:rPr>
                <w:szCs w:val="22"/>
              </w:rPr>
            </w:pPr>
            <w:r>
              <w:rPr>
                <w:szCs w:val="22"/>
              </w:rPr>
              <w:t>Führt den Zaubertrick durch.</w:t>
            </w:r>
          </w:p>
          <w:p w14:paraId="3162587D" w14:textId="77777777" w:rsidR="00DF4737" w:rsidRDefault="00DF4737" w:rsidP="00C57F78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567" w:hanging="425"/>
              <w:rPr>
                <w:szCs w:val="22"/>
              </w:rPr>
            </w:pPr>
            <w:r>
              <w:rPr>
                <w:szCs w:val="22"/>
              </w:rPr>
              <w:t>Optimiert die Anordnung.</w:t>
            </w:r>
          </w:p>
          <w:p w14:paraId="24E97DF7" w14:textId="579D6038" w:rsidR="00DF4737" w:rsidRDefault="00DF4737" w:rsidP="00C57F78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567" w:hanging="425"/>
              <w:rPr>
                <w:szCs w:val="22"/>
              </w:rPr>
            </w:pPr>
            <w:r>
              <w:rPr>
                <w:szCs w:val="22"/>
              </w:rPr>
              <w:t>Über</w:t>
            </w:r>
            <w:r w:rsidR="00AF053C">
              <w:rPr>
                <w:szCs w:val="22"/>
              </w:rPr>
              <w:t>legt</w:t>
            </w:r>
            <w:r>
              <w:rPr>
                <w:szCs w:val="22"/>
              </w:rPr>
              <w:t xml:space="preserve"> genau, </w:t>
            </w:r>
            <w:r w:rsidR="00C202F0" w:rsidRPr="00C202F0">
              <w:rPr>
                <w:szCs w:val="22"/>
              </w:rPr>
              <w:t>wie ihr den Trick vorführt und wie ihr eure Zuschauer am besten verblüffen könnt</w:t>
            </w:r>
            <w:r>
              <w:rPr>
                <w:szCs w:val="22"/>
              </w:rPr>
              <w:t>.</w:t>
            </w:r>
          </w:p>
          <w:p w14:paraId="2C923C4E" w14:textId="1C32D19B" w:rsidR="00DF4737" w:rsidRDefault="00DF4737" w:rsidP="00C57F78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567" w:hanging="425"/>
              <w:rPr>
                <w:szCs w:val="22"/>
              </w:rPr>
            </w:pPr>
            <w:r>
              <w:rPr>
                <w:szCs w:val="22"/>
              </w:rPr>
              <w:t xml:space="preserve">Fertigt </w:t>
            </w:r>
            <w:r w:rsidR="00C202F0">
              <w:rPr>
                <w:szCs w:val="22"/>
              </w:rPr>
              <w:t>eine Skizze mit Strahlengang an.</w:t>
            </w:r>
          </w:p>
          <w:p w14:paraId="0120526F" w14:textId="0B4D01EC" w:rsidR="00DF4737" w:rsidRDefault="00DF4737" w:rsidP="00C57F78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567" w:hanging="425"/>
              <w:rPr>
                <w:szCs w:val="22"/>
              </w:rPr>
            </w:pPr>
            <w:r>
              <w:rPr>
                <w:szCs w:val="22"/>
              </w:rPr>
              <w:t>Beschreibt die Durchführung des Tricks genau.</w:t>
            </w:r>
          </w:p>
          <w:p w14:paraId="5007147C" w14:textId="7F1D4BAC" w:rsidR="00DF4737" w:rsidRDefault="00DF4737" w:rsidP="00C57F78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567" w:hanging="425"/>
              <w:rPr>
                <w:szCs w:val="22"/>
              </w:rPr>
            </w:pPr>
            <w:r>
              <w:rPr>
                <w:szCs w:val="22"/>
              </w:rPr>
              <w:t>Erklärt den Trick mit physikalischen Mitteln.</w:t>
            </w:r>
          </w:p>
          <w:p w14:paraId="3AA9C0AD" w14:textId="77777777" w:rsidR="00DF4737" w:rsidRPr="00DF4737" w:rsidRDefault="00DF4737" w:rsidP="00C57F78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567" w:hanging="425"/>
              <w:rPr>
                <w:szCs w:val="22"/>
              </w:rPr>
            </w:pPr>
            <w:r>
              <w:rPr>
                <w:szCs w:val="22"/>
              </w:rPr>
              <w:t>Fertigt ein Poster an: „Unser Zaubertrick“.</w:t>
            </w:r>
          </w:p>
          <w:p w14:paraId="1D5173CF" w14:textId="4F42C0D4" w:rsidR="001F0CEA" w:rsidRPr="001F0CEA" w:rsidRDefault="001F0CEA" w:rsidP="00C57F78">
            <w:pPr>
              <w:spacing w:before="120" w:line="280" w:lineRule="exact"/>
              <w:rPr>
                <w:rFonts w:cs="Arial"/>
                <w:b/>
                <w:szCs w:val="22"/>
              </w:rPr>
            </w:pPr>
          </w:p>
        </w:tc>
      </w:tr>
      <w:tr w:rsidR="00F6243A" w14:paraId="090BB875" w14:textId="77777777" w:rsidTr="00C57F78">
        <w:trPr>
          <w:trHeight w:val="4522"/>
          <w:jc w:val="center"/>
        </w:trPr>
        <w:tc>
          <w:tcPr>
            <w:tcW w:w="9072" w:type="dxa"/>
            <w:gridSpan w:val="3"/>
          </w:tcPr>
          <w:p w14:paraId="6B47009D" w14:textId="77777777" w:rsidR="001942D1" w:rsidRDefault="000409EA" w:rsidP="00C57F78">
            <w:pPr>
              <w:spacing w:before="120" w:line="280" w:lineRule="exact"/>
              <w:ind w:left="142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Hilfe 1</w:t>
            </w:r>
          </w:p>
          <w:p w14:paraId="55AD0EA3" w14:textId="657FBE94" w:rsidR="008859A9" w:rsidRDefault="005B408F" w:rsidP="00C57F78">
            <w:pPr>
              <w:spacing w:before="120" w:line="280" w:lineRule="exact"/>
              <w:ind w:left="142"/>
              <w:rPr>
                <w:szCs w:val="22"/>
              </w:rPr>
            </w:pPr>
            <w:r w:rsidRPr="005B408F">
              <w:rPr>
                <w:szCs w:val="22"/>
              </w:rPr>
              <w:t>Das von der Münze reflektierte Licht hat einen langen Weg zurückzulegen: Durch den dünnen Luftspalt unter dem Glas durch das Glas ins Wasser, von dort wieder durch das Glas in Luft. An jeder Grenzfläche ändert es seine Geschwindigkeit.</w:t>
            </w:r>
          </w:p>
          <w:p w14:paraId="57B50985" w14:textId="770A534A" w:rsidR="000409EA" w:rsidRDefault="008859A9" w:rsidP="00C57F78">
            <w:pPr>
              <w:spacing w:before="120" w:line="280" w:lineRule="exact"/>
              <w:ind w:left="142"/>
              <w:rPr>
                <w:b/>
                <w:szCs w:val="22"/>
              </w:rPr>
            </w:pPr>
            <w:r>
              <w:rPr>
                <w:b/>
                <w:szCs w:val="22"/>
              </w:rPr>
              <w:t>Hilfe 2</w:t>
            </w:r>
          </w:p>
          <w:p w14:paraId="0D1C4ED7" w14:textId="3A3C5116" w:rsidR="000409EA" w:rsidRPr="000409EA" w:rsidRDefault="005B408F" w:rsidP="00C57F78">
            <w:pPr>
              <w:spacing w:before="120" w:line="280" w:lineRule="exact"/>
              <w:ind w:left="142"/>
              <w:rPr>
                <w:szCs w:val="22"/>
              </w:rPr>
            </w:pPr>
            <w:r w:rsidRPr="005B408F">
              <w:rPr>
                <w:szCs w:val="22"/>
              </w:rPr>
              <w:t>Ursache für das scheinbare Verschwinden der Münze ist ein Effekt, der nur bei der Brechung von Licht unter bestimmten Winkeln auftritt.</w:t>
            </w:r>
          </w:p>
          <w:p w14:paraId="2A6661F7" w14:textId="77777777" w:rsidR="001942D1" w:rsidRDefault="001942D1" w:rsidP="00C57F78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</w:p>
          <w:p w14:paraId="34C90105" w14:textId="37D55275" w:rsidR="005F2150" w:rsidRDefault="005F2150" w:rsidP="00C57F78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</w:p>
          <w:p w14:paraId="097B26CB" w14:textId="68719F65" w:rsidR="005F2150" w:rsidRDefault="005F2150" w:rsidP="00C57F78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</w:p>
          <w:p w14:paraId="548BFB4F" w14:textId="18D8A9EC" w:rsidR="005F2150" w:rsidRDefault="005F2150" w:rsidP="00C57F78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</w:p>
          <w:p w14:paraId="1934DD11" w14:textId="77777777" w:rsidR="005F2150" w:rsidRDefault="005F2150" w:rsidP="00C57F78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</w:p>
          <w:p w14:paraId="1C11A713" w14:textId="77777777" w:rsidR="005F2150" w:rsidRDefault="005F2150" w:rsidP="00C57F78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</w:p>
          <w:p w14:paraId="12094794" w14:textId="77777777" w:rsidR="005F2150" w:rsidRDefault="005F2150" w:rsidP="00C57F78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</w:tbl>
    <w:p w14:paraId="21B0231E" w14:textId="69FCCA2B" w:rsidR="001631D4" w:rsidRDefault="00C045F3" w:rsidP="001942D1">
      <w:r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7150550" wp14:editId="21E4C3B7">
            <wp:simplePos x="0" y="0"/>
            <wp:positionH relativeFrom="column">
              <wp:posOffset>1714500</wp:posOffset>
            </wp:positionH>
            <wp:positionV relativeFrom="paragraph">
              <wp:posOffset>1943100</wp:posOffset>
            </wp:positionV>
            <wp:extent cx="1981200" cy="143954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1D4" w:rsidSect="005B40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1304" w:bottom="96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72410" w14:textId="77777777" w:rsidR="0046725F" w:rsidRDefault="0046725F" w:rsidP="00027C55">
      <w:pPr>
        <w:spacing w:after="0" w:line="240" w:lineRule="auto"/>
      </w:pPr>
      <w:r>
        <w:separator/>
      </w:r>
    </w:p>
  </w:endnote>
  <w:endnote w:type="continuationSeparator" w:id="0">
    <w:p w14:paraId="725DB5C4" w14:textId="77777777" w:rsidR="0046725F" w:rsidRDefault="0046725F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C432A" w14:textId="77777777" w:rsidR="008F1D90" w:rsidRDefault="008F1D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0D8E0" w14:textId="5B5B2F7B" w:rsidR="008F1D90" w:rsidRDefault="008F1D90">
    <w:pPr>
      <w:pStyle w:val="Fuzeile"/>
    </w:pPr>
    <w:r w:rsidRPr="00AF0875">
      <w:t>H</w:t>
    </w:r>
    <w:r>
      <w:t>R_Ph_TF2_UG1a_LE_ZT_Muenz_Bech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5CB28" w14:textId="77777777" w:rsidR="008F1D90" w:rsidRDefault="008F1D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77160" w14:textId="77777777" w:rsidR="0046725F" w:rsidRDefault="0046725F" w:rsidP="00027C55">
      <w:pPr>
        <w:spacing w:after="0" w:line="240" w:lineRule="auto"/>
      </w:pPr>
      <w:r>
        <w:separator/>
      </w:r>
    </w:p>
  </w:footnote>
  <w:footnote w:type="continuationSeparator" w:id="0">
    <w:p w14:paraId="57874074" w14:textId="77777777" w:rsidR="0046725F" w:rsidRDefault="0046725F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565F" w14:textId="77777777" w:rsidR="008F1D90" w:rsidRDefault="008F1D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69B6C" w14:textId="77777777" w:rsidR="008F1D90" w:rsidRDefault="008F1D9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C962B" w14:textId="77777777" w:rsidR="008F1D90" w:rsidRDefault="008F1D9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F7CC9"/>
    <w:multiLevelType w:val="hybridMultilevel"/>
    <w:tmpl w:val="E53E3D5C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F7AAD"/>
    <w:multiLevelType w:val="hybridMultilevel"/>
    <w:tmpl w:val="0DF83CA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7C55"/>
    <w:rsid w:val="000409EA"/>
    <w:rsid w:val="000A3F31"/>
    <w:rsid w:val="000F6152"/>
    <w:rsid w:val="00110F3E"/>
    <w:rsid w:val="001255F3"/>
    <w:rsid w:val="00140A05"/>
    <w:rsid w:val="001631D4"/>
    <w:rsid w:val="001942D1"/>
    <w:rsid w:val="001F0CEA"/>
    <w:rsid w:val="00206775"/>
    <w:rsid w:val="00210024"/>
    <w:rsid w:val="00265D79"/>
    <w:rsid w:val="00281777"/>
    <w:rsid w:val="002F63B3"/>
    <w:rsid w:val="00392948"/>
    <w:rsid w:val="003C0085"/>
    <w:rsid w:val="00432C37"/>
    <w:rsid w:val="00434014"/>
    <w:rsid w:val="0046725F"/>
    <w:rsid w:val="00522154"/>
    <w:rsid w:val="00527FF0"/>
    <w:rsid w:val="00581187"/>
    <w:rsid w:val="005B408F"/>
    <w:rsid w:val="005F2150"/>
    <w:rsid w:val="006224A9"/>
    <w:rsid w:val="006436AB"/>
    <w:rsid w:val="006C77B0"/>
    <w:rsid w:val="006F7470"/>
    <w:rsid w:val="00705981"/>
    <w:rsid w:val="00742872"/>
    <w:rsid w:val="007C13C1"/>
    <w:rsid w:val="007F3950"/>
    <w:rsid w:val="008859A9"/>
    <w:rsid w:val="008D3EDE"/>
    <w:rsid w:val="008F1D90"/>
    <w:rsid w:val="008F1E79"/>
    <w:rsid w:val="00983D01"/>
    <w:rsid w:val="00996B6F"/>
    <w:rsid w:val="00A14306"/>
    <w:rsid w:val="00A86D2C"/>
    <w:rsid w:val="00AF053C"/>
    <w:rsid w:val="00B22CCD"/>
    <w:rsid w:val="00B637A2"/>
    <w:rsid w:val="00BA2747"/>
    <w:rsid w:val="00C045F3"/>
    <w:rsid w:val="00C202F0"/>
    <w:rsid w:val="00C57F78"/>
    <w:rsid w:val="00CD29C5"/>
    <w:rsid w:val="00CF0CCA"/>
    <w:rsid w:val="00D10BC6"/>
    <w:rsid w:val="00D124C3"/>
    <w:rsid w:val="00D1545A"/>
    <w:rsid w:val="00D474F1"/>
    <w:rsid w:val="00D70CF9"/>
    <w:rsid w:val="00DB0988"/>
    <w:rsid w:val="00DE57B2"/>
    <w:rsid w:val="00DF4737"/>
    <w:rsid w:val="00DF7BA8"/>
    <w:rsid w:val="00E0093C"/>
    <w:rsid w:val="00E5778E"/>
    <w:rsid w:val="00EB39B2"/>
    <w:rsid w:val="00ED179E"/>
    <w:rsid w:val="00F400AA"/>
    <w:rsid w:val="00F6243A"/>
    <w:rsid w:val="00F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92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0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0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2014-06-27T09:29:00Z</cp:lastPrinted>
  <dcterms:created xsi:type="dcterms:W3CDTF">2014-10-15T10:18:00Z</dcterms:created>
  <dcterms:modified xsi:type="dcterms:W3CDTF">2014-10-15T10:18:00Z</dcterms:modified>
</cp:coreProperties>
</file>