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2849CE" w:rsidP="00486F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der </w:t>
            </w:r>
            <w:r w:rsidR="00486F5F">
              <w:rPr>
                <w:b/>
                <w:sz w:val="28"/>
                <w:szCs w:val="28"/>
              </w:rPr>
              <w:t>Influenzmaschine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91588D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606503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9CE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CB6B07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2849CE" w:rsidRPr="00044DC4" w:rsidRDefault="002849CE" w:rsidP="003D1B82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F7335A" w:rsidRDefault="00597770" w:rsidP="00597770">
      <w:pPr>
        <w:spacing w:after="0" w:line="240" w:lineRule="auto"/>
      </w:pPr>
      <w:r>
        <w:t xml:space="preserve">Die Influenzmaschine nach </w:t>
      </w:r>
      <w:proofErr w:type="spellStart"/>
      <w:r>
        <w:t>Whimshurst</w:t>
      </w:r>
      <w:proofErr w:type="spellEnd"/>
      <w:r>
        <w:t xml:space="preserve"> kann zur Sichtbarmachung mehrerer </w:t>
      </w:r>
      <w:r w:rsidR="003D1B82">
        <w:t>Z</w:t>
      </w:r>
      <w:r w:rsidR="002849CE">
        <w:t>entimeter</w:t>
      </w:r>
      <w:r>
        <w:t xml:space="preserve"> langer Funkenüberschläge und (in Verbindung mit </w:t>
      </w:r>
      <w:r w:rsidR="002849CE">
        <w:t>zwei</w:t>
      </w:r>
      <w:r>
        <w:t xml:space="preserve"> </w:t>
      </w:r>
      <w:proofErr w:type="spellStart"/>
      <w:r>
        <w:t>Leidener</w:t>
      </w:r>
      <w:proofErr w:type="spellEnd"/>
      <w:r>
        <w:t xml:space="preserve"> Flaschen) als Spannungsquelle für elektrostatische Versuche verwendet werden.</w:t>
      </w:r>
      <w:r w:rsidR="00CC73B5">
        <w:br/>
      </w:r>
    </w:p>
    <w:p w:rsidR="00F7335A" w:rsidRDefault="00F7335A" w:rsidP="003D1B82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58683774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49C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63116823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335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0C5520" w:rsidP="00493E31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C468A0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Sicherheitshinweise des Herstellers in der Betriebsanleitung lesen und beachten</w:t>
            </w:r>
            <w:r w:rsidR="00D91D81">
              <w:t xml:space="preserve"> (insb. Kapazität der </w:t>
            </w:r>
            <w:proofErr w:type="spellStart"/>
            <w:r w:rsidR="00D91D81">
              <w:t>Leidener</w:t>
            </w:r>
            <w:proofErr w:type="spellEnd"/>
            <w:r w:rsidR="00D91D81">
              <w:t xml:space="preserve"> Flaschen)</w:t>
            </w:r>
            <w:r>
              <w:t>.</w:t>
            </w:r>
          </w:p>
          <w:p w:rsidR="00D91D81" w:rsidRDefault="00D91D81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Sicherstellen</w:t>
            </w:r>
            <w:r w:rsidRPr="00FB6E69">
              <w:t xml:space="preserve">, dass die Entladungsenergie unter dem Grenzwert von 350 </w:t>
            </w:r>
            <w:proofErr w:type="spellStart"/>
            <w:r w:rsidRPr="00FB6E69">
              <w:t>mJ</w:t>
            </w:r>
            <w:proofErr w:type="spellEnd"/>
            <w:r w:rsidRPr="00FB6E69">
              <w:t xml:space="preserve"> bleibt (</w:t>
            </w:r>
            <w:proofErr w:type="spellStart"/>
            <w:r w:rsidRPr="00FB6E69">
              <w:t>RiSU</w:t>
            </w:r>
            <w:proofErr w:type="spellEnd"/>
            <w:r w:rsidRPr="00FB6E69">
              <w:t xml:space="preserve"> Abschnitt I-11 beachten, s.</w:t>
            </w:r>
            <w:r w:rsidR="008A335E">
              <w:t> </w:t>
            </w:r>
            <w:r w:rsidRPr="00FB6E69">
              <w:t>u.).</w:t>
            </w:r>
          </w:p>
          <w:p w:rsidR="00C468A0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Gerät nicht in Reihe zu anderen Hochspannungsnetzgeräten schalten.</w:t>
            </w:r>
          </w:p>
          <w:p w:rsidR="004E0F2F" w:rsidRDefault="004E0F2F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Während des Betriebs keine Veränderungen am Versuchsaufbau vornehmen.</w:t>
            </w:r>
          </w:p>
          <w:p w:rsidR="00D91D81" w:rsidRDefault="00F66344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Ausreichend Abstand zu den geladenen Teilen der Maschine</w:t>
            </w:r>
            <w:r w:rsidR="00D91D81">
              <w:t xml:space="preserve"> halten.</w:t>
            </w:r>
          </w:p>
          <w:p w:rsidR="004E0F2F" w:rsidRDefault="001D7DB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proofErr w:type="spellStart"/>
            <w:r>
              <w:t>Leidener</w:t>
            </w:r>
            <w:proofErr w:type="spellEnd"/>
            <w:r>
              <w:t xml:space="preserve"> Flaschen</w:t>
            </w:r>
            <w:r w:rsidR="004E0F2F">
              <w:t xml:space="preserve"> nach Benutzung vollständig entladen.</w:t>
            </w:r>
          </w:p>
          <w:p w:rsidR="00C468A0" w:rsidRPr="00493E31" w:rsidRDefault="00C468A0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Keine zusätzlichen Kondensatoren anschließen.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493E31">
            <w:pPr>
              <w:spacing w:after="0" w:line="240" w:lineRule="auto"/>
            </w:pPr>
            <w:r>
              <w:t>Pulse elektromagnetischer Strahlung in Folge von Funkenüberschlägen (s.</w:t>
            </w:r>
            <w:r w:rsidR="008A335E">
              <w:t xml:space="preserve"> </w:t>
            </w:r>
            <w:r>
              <w:t>u.)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1157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Empfindliche elektronische Geräte </w:t>
            </w:r>
            <w:r w:rsidR="00DA29D6">
              <w:t>(z.</w:t>
            </w:r>
            <w:r w:rsidR="008A335E">
              <w:t xml:space="preserve"> </w:t>
            </w:r>
            <w:r w:rsidR="00DA29D6">
              <w:t xml:space="preserve">B. Herzschrittmacher) </w:t>
            </w:r>
            <w:r>
              <w:t>nicht in der Nähe des Generators betreiben.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2B6B34">
            <w:pPr>
              <w:spacing w:after="0" w:line="240" w:lineRule="auto"/>
            </w:pPr>
            <w:r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F94536" w:rsidRDefault="00F1157E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Ausreichend Abstand </w:t>
            </w:r>
            <w:r w:rsidR="00F94536">
              <w:t>halten.</w:t>
            </w:r>
          </w:p>
          <w:p w:rsidR="00F7335A" w:rsidRPr="00493E31" w:rsidRDefault="0052531F" w:rsidP="00754A2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 w:rsidRPr="001713E1">
              <w:t>Nach der Versuchsdurchführung den Raum lüften.</w:t>
            </w:r>
          </w:p>
        </w:tc>
      </w:tr>
    </w:tbl>
    <w:p w:rsidR="008A1F53" w:rsidRDefault="008A1F53" w:rsidP="008A1F53">
      <w:pPr>
        <w:spacing w:after="0" w:line="240" w:lineRule="auto"/>
      </w:pPr>
    </w:p>
    <w:p w:rsidR="008A1F53" w:rsidRDefault="0091588D" w:rsidP="008A1F53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5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A1F53">
        <w:rPr>
          <w:szCs w:val="20"/>
        </w:rPr>
        <w:t xml:space="preserve"> Unterrichtliche Rahmenbedingungen (</w:t>
      </w:r>
      <w:r w:rsidR="00E2101C">
        <w:rPr>
          <w:szCs w:val="20"/>
        </w:rPr>
        <w:t>Lerngruppe</w:t>
      </w:r>
      <w:bookmarkStart w:id="0" w:name="_GoBack"/>
      <w:bookmarkEnd w:id="0"/>
      <w:r w:rsidR="008A1F53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3D1B82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D91D81" w:rsidRDefault="00D91D81" w:rsidP="00D91D81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</w:t>
      </w:r>
      <w:r w:rsidR="00575937">
        <w:t>rgie grundsätzlich zu beachten.</w:t>
      </w:r>
    </w:p>
    <w:p w:rsidR="008A335E" w:rsidRPr="003D1B82" w:rsidRDefault="008A335E" w:rsidP="00D91D81">
      <w:pPr>
        <w:spacing w:after="0" w:line="240" w:lineRule="auto"/>
        <w:rPr>
          <w:sz w:val="12"/>
        </w:rPr>
      </w:pPr>
    </w:p>
    <w:p w:rsidR="00F7335A" w:rsidRDefault="00F1157E" w:rsidP="00F7335A">
      <w:pPr>
        <w:spacing w:after="0" w:line="240" w:lineRule="auto"/>
      </w:pPr>
      <w:r>
        <w:t>Manche Hersteller weisen darauf hin, dass die Grenzwerte der EN 55011 (Klasse A) zur Störaussendung kurzfristig überschritten werden können.</w:t>
      </w:r>
      <w:r>
        <w:br/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8D" w:rsidRDefault="0091588D" w:rsidP="00C00502">
      <w:pPr>
        <w:spacing w:after="0" w:line="240" w:lineRule="auto"/>
      </w:pPr>
      <w:r>
        <w:separator/>
      </w:r>
    </w:p>
  </w:endnote>
  <w:endnote w:type="continuationSeparator" w:id="0">
    <w:p w:rsidR="0091588D" w:rsidRDefault="0091588D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8D" w:rsidRDefault="0091588D" w:rsidP="00C00502">
      <w:pPr>
        <w:spacing w:after="0" w:line="240" w:lineRule="auto"/>
      </w:pPr>
      <w:r>
        <w:separator/>
      </w:r>
    </w:p>
  </w:footnote>
  <w:footnote w:type="continuationSeparator" w:id="0">
    <w:p w:rsidR="0091588D" w:rsidRDefault="0091588D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AD" w:rsidRDefault="00271BAD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5D5BD1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1A7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6794"/>
    <w:multiLevelType w:val="hybridMultilevel"/>
    <w:tmpl w:val="A7CA9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B40"/>
    <w:rsid w:val="000C5520"/>
    <w:rsid w:val="000F0165"/>
    <w:rsid w:val="00117E2D"/>
    <w:rsid w:val="001549DB"/>
    <w:rsid w:val="00163FCF"/>
    <w:rsid w:val="00166290"/>
    <w:rsid w:val="001B7141"/>
    <w:rsid w:val="001C72C8"/>
    <w:rsid w:val="001D36E0"/>
    <w:rsid w:val="001D7DBE"/>
    <w:rsid w:val="001F7600"/>
    <w:rsid w:val="00271BAD"/>
    <w:rsid w:val="002849CE"/>
    <w:rsid w:val="0028610C"/>
    <w:rsid w:val="002865C7"/>
    <w:rsid w:val="002871B3"/>
    <w:rsid w:val="002B6B34"/>
    <w:rsid w:val="002E0716"/>
    <w:rsid w:val="002F2472"/>
    <w:rsid w:val="00303CAA"/>
    <w:rsid w:val="003208CC"/>
    <w:rsid w:val="00371B40"/>
    <w:rsid w:val="003736F8"/>
    <w:rsid w:val="003D1B82"/>
    <w:rsid w:val="003D28C6"/>
    <w:rsid w:val="003F3096"/>
    <w:rsid w:val="003F6F9F"/>
    <w:rsid w:val="00413392"/>
    <w:rsid w:val="00456368"/>
    <w:rsid w:val="00472E27"/>
    <w:rsid w:val="00473E58"/>
    <w:rsid w:val="00486BC1"/>
    <w:rsid w:val="00486F5F"/>
    <w:rsid w:val="00493E31"/>
    <w:rsid w:val="00496D36"/>
    <w:rsid w:val="004E0660"/>
    <w:rsid w:val="004E0F2F"/>
    <w:rsid w:val="00501972"/>
    <w:rsid w:val="0051302D"/>
    <w:rsid w:val="00520EE0"/>
    <w:rsid w:val="0052531F"/>
    <w:rsid w:val="005309E9"/>
    <w:rsid w:val="00555DEF"/>
    <w:rsid w:val="00575937"/>
    <w:rsid w:val="005773F9"/>
    <w:rsid w:val="00597770"/>
    <w:rsid w:val="005A64E7"/>
    <w:rsid w:val="005D182C"/>
    <w:rsid w:val="005D37AD"/>
    <w:rsid w:val="005D5BD1"/>
    <w:rsid w:val="00617967"/>
    <w:rsid w:val="00624D7A"/>
    <w:rsid w:val="006442C3"/>
    <w:rsid w:val="006549CC"/>
    <w:rsid w:val="0066409C"/>
    <w:rsid w:val="006973A8"/>
    <w:rsid w:val="006E0775"/>
    <w:rsid w:val="006E07BD"/>
    <w:rsid w:val="006E20FE"/>
    <w:rsid w:val="00743F3D"/>
    <w:rsid w:val="00754A25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26B4"/>
    <w:rsid w:val="008262FE"/>
    <w:rsid w:val="00833D6A"/>
    <w:rsid w:val="00843C1E"/>
    <w:rsid w:val="00896D23"/>
    <w:rsid w:val="008A1F53"/>
    <w:rsid w:val="008A335E"/>
    <w:rsid w:val="008C7436"/>
    <w:rsid w:val="008D609B"/>
    <w:rsid w:val="008F3EA4"/>
    <w:rsid w:val="008F7253"/>
    <w:rsid w:val="008F7E88"/>
    <w:rsid w:val="009067E6"/>
    <w:rsid w:val="0091588D"/>
    <w:rsid w:val="009246E2"/>
    <w:rsid w:val="00927324"/>
    <w:rsid w:val="00937736"/>
    <w:rsid w:val="00960EC3"/>
    <w:rsid w:val="00970010"/>
    <w:rsid w:val="00A113E6"/>
    <w:rsid w:val="00A2556B"/>
    <w:rsid w:val="00A675A5"/>
    <w:rsid w:val="00A74D5F"/>
    <w:rsid w:val="00A93ECC"/>
    <w:rsid w:val="00AB1571"/>
    <w:rsid w:val="00AC3FEB"/>
    <w:rsid w:val="00B07147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353DA"/>
    <w:rsid w:val="00C468A0"/>
    <w:rsid w:val="00C7642E"/>
    <w:rsid w:val="00C76C9E"/>
    <w:rsid w:val="00C8478F"/>
    <w:rsid w:val="00CB3127"/>
    <w:rsid w:val="00CB3B73"/>
    <w:rsid w:val="00CB6B07"/>
    <w:rsid w:val="00CC73B5"/>
    <w:rsid w:val="00CC787F"/>
    <w:rsid w:val="00D143F0"/>
    <w:rsid w:val="00D53F75"/>
    <w:rsid w:val="00D8025D"/>
    <w:rsid w:val="00D91D81"/>
    <w:rsid w:val="00DA29D6"/>
    <w:rsid w:val="00DC5838"/>
    <w:rsid w:val="00DE76A0"/>
    <w:rsid w:val="00E2101C"/>
    <w:rsid w:val="00E2456C"/>
    <w:rsid w:val="00E75C10"/>
    <w:rsid w:val="00EE74C5"/>
    <w:rsid w:val="00EF3602"/>
    <w:rsid w:val="00F1157E"/>
    <w:rsid w:val="00F23079"/>
    <w:rsid w:val="00F30FC7"/>
    <w:rsid w:val="00F52653"/>
    <w:rsid w:val="00F66344"/>
    <w:rsid w:val="00F707F5"/>
    <w:rsid w:val="00F7335A"/>
    <w:rsid w:val="00F84373"/>
    <w:rsid w:val="00F94536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3D67-8D88-4433-9197-ED6E1B6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11</cp:revision>
  <dcterms:created xsi:type="dcterms:W3CDTF">2019-02-02T12:45:00Z</dcterms:created>
  <dcterms:modified xsi:type="dcterms:W3CDTF">2019-02-13T11:22:00Z</dcterms:modified>
</cp:coreProperties>
</file>