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9072" w:type="dxa"/>
        <w:jc w:val="center"/>
        <w:tblLook w:val="04A0"/>
      </w:tblPr>
      <w:tblGrid>
        <w:gridCol w:w="1283"/>
        <w:gridCol w:w="5957"/>
        <w:gridCol w:w="1832"/>
      </w:tblGrid>
      <w:tr w:rsidR="00DD7A41" w:rsidTr="005B143B">
        <w:trPr>
          <w:trHeight w:val="1126"/>
          <w:jc w:val="center"/>
        </w:trPr>
        <w:tc>
          <w:tcPr>
            <w:tcW w:w="1283" w:type="dxa"/>
            <w:vAlign w:val="center"/>
          </w:tcPr>
          <w:p w:rsidR="00DD7A41" w:rsidRPr="00F37551" w:rsidRDefault="00DD7A41" w:rsidP="005B143B">
            <w:pPr>
              <w:spacing w:after="0" w:line="240" w:lineRule="auto"/>
              <w:jc w:val="center"/>
              <w:rPr>
                <w:sz w:val="96"/>
                <w:szCs w:val="96"/>
              </w:rPr>
            </w:pPr>
            <w:r w:rsidRPr="00F37551">
              <w:rPr>
                <w:sz w:val="96"/>
                <w:szCs w:val="96"/>
              </w:rPr>
              <w:sym w:font="Wingdings" w:char="F04D"/>
            </w:r>
          </w:p>
        </w:tc>
        <w:tc>
          <w:tcPr>
            <w:tcW w:w="5957" w:type="dxa"/>
            <w:vAlign w:val="center"/>
          </w:tcPr>
          <w:p w:rsidR="00DD7A41" w:rsidRPr="00F37551" w:rsidRDefault="00DD7A41" w:rsidP="005B143B">
            <w:pPr>
              <w:jc w:val="center"/>
              <w:rPr>
                <w:b/>
                <w:sz w:val="24"/>
              </w:rPr>
            </w:pPr>
            <w:r w:rsidRPr="00D70D36">
              <w:rPr>
                <w:b/>
                <w:sz w:val="24"/>
              </w:rPr>
              <w:t>Laborexperiment mit Vakuumpumpe im Sender-Träger-Empfänger Modell</w:t>
            </w:r>
          </w:p>
        </w:tc>
        <w:tc>
          <w:tcPr>
            <w:tcW w:w="1832" w:type="dxa"/>
            <w:vAlign w:val="center"/>
          </w:tcPr>
          <w:p w:rsidR="00DD7A41" w:rsidRPr="00F37551" w:rsidRDefault="00DD7A41" w:rsidP="005B143B">
            <w:pPr>
              <w:jc w:val="center"/>
              <w:rPr>
                <w:b/>
                <w:sz w:val="24"/>
              </w:rPr>
            </w:pPr>
            <w:r>
              <w:rPr>
                <w:b/>
                <w:sz w:val="24"/>
              </w:rPr>
              <w:t>Information</w:t>
            </w:r>
          </w:p>
        </w:tc>
      </w:tr>
      <w:tr w:rsidR="00DD7A41" w:rsidTr="005B143B">
        <w:trPr>
          <w:trHeight w:val="1126"/>
          <w:jc w:val="center"/>
        </w:trPr>
        <w:tc>
          <w:tcPr>
            <w:tcW w:w="9072" w:type="dxa"/>
            <w:gridSpan w:val="3"/>
            <w:tcBorders>
              <w:bottom w:val="single" w:sz="4" w:space="0" w:color="auto"/>
            </w:tcBorders>
            <w:vAlign w:val="center"/>
          </w:tcPr>
          <w:p w:rsidR="00DD7A41" w:rsidRDefault="00253841" w:rsidP="005B143B">
            <w:pPr>
              <w:spacing w:before="120" w:after="120" w:line="280" w:lineRule="exact"/>
              <w:rPr>
                <w:b/>
                <w:sz w:val="24"/>
              </w:rPr>
            </w:pPr>
            <w:r w:rsidRPr="00253841">
              <w:rPr>
                <w:noProof/>
                <w:sz w:val="20"/>
                <w:szCs w:val="20"/>
              </w:rPr>
              <w:pict>
                <v:group id="Gruppieren 1" o:spid="_x0000_s1026" style="position:absolute;margin-left:19pt;margin-top:106.2pt;width:407.3pt;height:56.15pt;z-index:251659264;mso-position-horizontal-relative:text;mso-position-vertical-relative:text;mso-width-relative:margin;mso-height-relative:margin" coordorigin="17" coordsize="55041,7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">
                  <v:roundrect id="AutoShape 61" o:spid="_x0000_s1027" style="position:absolute;left:17;top:2188;width:16694;height:53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C2DccA&#10;AADcAAAADwAAAGRycy9kb3ducmV2LnhtbESPQWvCQBSE74L/YXmCl1I3KhSNrlIrpdKDoLXQ4yP7&#10;zEazb0N2E9P++m6h4HGYmW+Y5bqzpWip9oVjBeNRAoI4c7rgXMHp4/VxBsIHZI2lY1LwTR7Wq35v&#10;ial2Nz5Qewy5iBD2KSowIVSplD4zZNGPXEUcvbOrLYYo61zqGm8Rbks5SZInabHguGCwohdD2fXY&#10;WAU/l1P7uZ98Td/M+2a+GVcP22bXKDUcdM8LEIG6cA//t3dawTSZw9+Ze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Qtg3HAAAA3AAAAA8AAAAAAAAAAAAAAAAAmAIAAGRy&#10;cy9kb3ducmV2LnhtbFBLBQYAAAAABAAEAPUAAACMAwAAAAA=&#10;">
                    <v:textbox inset="1mm,1mm,1mm,1mm">
                      <w:txbxContent>
                        <w:p w:rsidR="00DD7A41" w:rsidRPr="00BF5BD1" w:rsidRDefault="00DD7A41" w:rsidP="00DD7A41">
                          <w:pPr>
                            <w:spacing w:before="120" w:after="0" w:line="240" w:lineRule="auto"/>
                            <w:jc w:val="center"/>
                            <w:rPr>
                              <w:rFonts w:cs="Arial"/>
                              <w:sz w:val="24"/>
                            </w:rPr>
                          </w:pPr>
                          <w:r w:rsidRPr="00BF5BD1">
                            <w:rPr>
                              <w:rFonts w:cs="Arial"/>
                              <w:sz w:val="24"/>
                            </w:rPr>
                            <w:t>Sender</w:t>
                          </w:r>
                        </w:p>
                      </w:txbxContent>
                    </v:textbox>
                  </v:roundrect>
                  <v:roundrect id="AutoShape 62" o:spid="_x0000_s1028" style="position:absolute;left:38364;top:2127;width:16695;height:53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kzcIA&#10;AADcAAAADwAAAGRycy9kb3ducmV2LnhtbERP3WrCMBS+H/gO4QjeyEy1w81qFFEEYduFugc4NMe2&#10;2JzUJGr16c2FsMuP73+2aE0truR8ZVnBcJCAIM6trrhQ8HfYvH+B8AFZY22ZFNzJw2LeeZthpu2N&#10;d3Tdh0LEEPYZKihDaDIpfV6SQT+wDXHkjtYZDBG6QmqHtxhuajlKkrE0WHFsKLGhVUn5aX8xCorf&#10;c8qfh/R78tEEJ3/s5bFa95XqddvlFESgNvyLX+6tVpAO4/x4Jh4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6TNwgAAANwAAAAPAAAAAAAAAAAAAAAAAJgCAABkcnMvZG93&#10;bnJldi54bWxQSwUGAAAAAAQABAD1AAAAhwMAAAAA&#10;">
                    <v:textbox>
                      <w:txbxContent>
                        <w:p w:rsidR="00DD7A41" w:rsidRPr="00BF5BD1" w:rsidRDefault="00DD7A41" w:rsidP="00DD7A41">
                          <w:pPr>
                            <w:spacing w:before="120" w:after="0" w:line="240" w:lineRule="auto"/>
                            <w:jc w:val="center"/>
                            <w:rPr>
                              <w:rFonts w:cs="Arial"/>
                              <w:sz w:val="24"/>
                            </w:rPr>
                          </w:pPr>
                          <w:r w:rsidRPr="00BF5BD1">
                            <w:rPr>
                              <w:rFonts w:cs="Arial"/>
                              <w:sz w:val="24"/>
                            </w:rPr>
                            <w:t>Empfänger</w:t>
                          </w:r>
                        </w:p>
                      </w:txbxContent>
                    </v:textbox>
                  </v:roundrect>
                  <v:shapetype id="_x0000_t202" coordsize="21600,21600" o:spt="202" path="m,l,21600r21600,l21600,xe">
                    <v:stroke joinstyle="miter"/>
                    <v:path gradientshapeok="t" o:connecttype="rect"/>
                  </v:shapetype>
                  <v:shape id="Text Box 65" o:spid="_x0000_s1029" type="#_x0000_t202" style="position:absolute;left:16711;width:21653;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DD7A41" w:rsidRPr="00BF5BD1" w:rsidRDefault="00DD7A41" w:rsidP="00DD7A41">
                          <w:pPr>
                            <w:jc w:val="center"/>
                            <w:rPr>
                              <w:rFonts w:cs="Arial"/>
                              <w:sz w:val="24"/>
                            </w:rPr>
                          </w:pPr>
                          <w:r w:rsidRPr="00BF5BD1">
                            <w:rPr>
                              <w:rFonts w:cs="Arial"/>
                              <w:sz w:val="24"/>
                            </w:rPr>
                            <w:t>Signalübertragung</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6" o:spid="_x0000_s1030" type="#_x0000_t13" style="position:absolute;left:18288;top:3028;width:1934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GScMA&#10;AADcAAAADwAAAGRycy9kb3ducmV2LnhtbESPQYvCMBSE74L/ITxhL7KmKqhUo0hBXBAEq7LXR/Ns&#10;i81LaaLWf28EweMwM98wi1VrKnGnxpWWFQwHEQjizOqScwWn4+Z3BsJ5ZI2VZVLwJAerZbezwFjb&#10;Bx/onvpcBAi7GBUU3texlC4ryKAb2Jo4eBfbGPRBNrnUDT4C3FRyFEUTabDksFBgTUlB2TW9GQXT&#10;xP7vTf9wSsb9J51Tm6y3u1Kpn167noPw1Ppv+NP+0wrGwxG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QGScMAAADcAAAADwAAAAAAAAAAAAAAAACYAgAAZHJzL2Rv&#10;d25yZXYueG1sUEsFBgAAAAAEAAQA9QAAAIgDAAAAAA==&#10;" fillcolor="#b3a2c7"/>
                </v:group>
              </w:pict>
            </w:r>
            <w:r w:rsidR="00DD7A41" w:rsidRPr="00D44CB5">
              <w:rPr>
                <w:rFonts w:cs="Arial"/>
                <w:sz w:val="20"/>
                <w:szCs w:val="20"/>
              </w:rPr>
              <w:t>Das folgende Sender-</w:t>
            </w:r>
            <w:r w:rsidR="00DD7A41">
              <w:rPr>
                <w:rFonts w:cs="Arial"/>
                <w:sz w:val="20"/>
                <w:szCs w:val="20"/>
              </w:rPr>
              <w:t>Träger-</w:t>
            </w:r>
            <w:r w:rsidR="00DD7A41" w:rsidRPr="00D44CB5">
              <w:rPr>
                <w:rFonts w:cs="Arial"/>
                <w:sz w:val="20"/>
                <w:szCs w:val="20"/>
              </w:rPr>
              <w:t>Empfänger-Modell stammt ursprünglich aus der Nachrichtentechnik. Der Sender erzeugt hierbei Signale, die vom Empfänger aufgenommen und verarbeitet werden können. Diese Signale können akustische, optische aber auch chemische oder taktile Signale sein. Der Empfänger nimmt die Signale mit einem dafür geeigneten Sinnesorgan auf und entschlüsselt bzw. „versteht“ diese. Damit die Kommunikation erfolgreich gelingen kann ist es wichtig, dass die Signalübertragung ohne Störung erfolgt und eindeutig ist.</w:t>
            </w:r>
            <w:r w:rsidR="00DD7A41">
              <w:rPr>
                <w:rFonts w:cs="Arial"/>
                <w:sz w:val="20"/>
                <w:szCs w:val="20"/>
              </w:rPr>
              <w:br/>
            </w:r>
            <w:r w:rsidR="00DD7A41" w:rsidRPr="00D44CB5">
              <w:rPr>
                <w:rFonts w:cs="Arial"/>
                <w:sz w:val="20"/>
                <w:szCs w:val="20"/>
              </w:rPr>
              <w:t>Vereinfacht lässt sich dies schematisch folgendermaßen darstellen:</w:t>
            </w:r>
            <w:r w:rsidR="00DD7A41">
              <w:rPr>
                <w:rFonts w:cs="Arial"/>
                <w:sz w:val="20"/>
                <w:szCs w:val="20"/>
              </w:rPr>
              <w:br/>
            </w:r>
          </w:p>
          <w:p w:rsidR="00DD7A41" w:rsidRDefault="00DD7A41" w:rsidP="005B143B">
            <w:pPr>
              <w:spacing w:before="120" w:after="120" w:line="280" w:lineRule="exact"/>
              <w:rPr>
                <w:b/>
                <w:sz w:val="24"/>
              </w:rPr>
            </w:pPr>
          </w:p>
          <w:p w:rsidR="00DD7A41" w:rsidRDefault="00DD7A41" w:rsidP="005B143B">
            <w:pPr>
              <w:spacing w:before="120" w:after="120" w:line="280" w:lineRule="exact"/>
              <w:rPr>
                <w:b/>
                <w:sz w:val="24"/>
              </w:rPr>
            </w:pPr>
            <w:r>
              <w:rPr>
                <w:b/>
                <w:sz w:val="24"/>
              </w:rPr>
              <w:br/>
            </w:r>
          </w:p>
          <w:p w:rsidR="00DD7A41" w:rsidRPr="00F37551" w:rsidRDefault="00DD7A41" w:rsidP="005B143B">
            <w:pPr>
              <w:spacing w:before="120" w:after="120" w:line="280" w:lineRule="exact"/>
              <w:rPr>
                <w:b/>
                <w:sz w:val="24"/>
              </w:rPr>
            </w:pPr>
            <w:r w:rsidRPr="00D44CB5">
              <w:rPr>
                <w:rFonts w:cs="Arial"/>
                <w:b/>
                <w:sz w:val="20"/>
                <w:szCs w:val="20"/>
                <w:u w:val="single"/>
              </w:rPr>
              <w:t>Arbeitsauftrag:</w:t>
            </w:r>
            <w:r w:rsidRPr="00D44CB5">
              <w:rPr>
                <w:rFonts w:cs="Arial"/>
                <w:b/>
                <w:sz w:val="20"/>
                <w:szCs w:val="20"/>
              </w:rPr>
              <w:t xml:space="preserve"> </w:t>
            </w:r>
            <w:r w:rsidRPr="00D44CB5">
              <w:rPr>
                <w:rFonts w:cs="Arial"/>
                <w:sz w:val="20"/>
                <w:szCs w:val="20"/>
              </w:rPr>
              <w:t>Erkläre im Sender-Träger-Empfänger-Modell warum wir beim Experiment mit der Vakuumpumpe das Geräusch nicht gehört haben.</w:t>
            </w:r>
          </w:p>
        </w:tc>
      </w:tr>
    </w:tbl>
    <w:p w:rsidR="001631D4" w:rsidRDefault="001631D4"/>
    <w:sectPr w:rsidR="001631D4" w:rsidSect="00253841">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A4A" w:rsidRDefault="00515A4A" w:rsidP="00DD7A41">
      <w:pPr>
        <w:spacing w:after="0" w:line="240" w:lineRule="auto"/>
      </w:pPr>
      <w:r>
        <w:separator/>
      </w:r>
    </w:p>
  </w:endnote>
  <w:endnote w:type="continuationSeparator" w:id="0">
    <w:p w:rsidR="00515A4A" w:rsidRDefault="00515A4A" w:rsidP="00DD7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41" w:rsidRDefault="00DD7A4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41" w:rsidRPr="00DD7A41" w:rsidRDefault="00DD7A41">
    <w:pPr>
      <w:pStyle w:val="Fuzeile"/>
      <w:rPr>
        <w:lang w:val="en-US"/>
      </w:rPr>
    </w:pPr>
    <w:r w:rsidRPr="00DD7A41">
      <w:rPr>
        <w:lang w:val="en-US"/>
      </w:rPr>
      <w:t>HR_Ph_Laerm_S1_INFO_1</w:t>
    </w: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41" w:rsidRDefault="00DD7A4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A4A" w:rsidRDefault="00515A4A" w:rsidP="00DD7A41">
      <w:pPr>
        <w:spacing w:after="0" w:line="240" w:lineRule="auto"/>
      </w:pPr>
      <w:r>
        <w:separator/>
      </w:r>
    </w:p>
  </w:footnote>
  <w:footnote w:type="continuationSeparator" w:id="0">
    <w:p w:rsidR="00515A4A" w:rsidRDefault="00515A4A" w:rsidP="00DD7A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41" w:rsidRDefault="00DD7A4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41" w:rsidRDefault="00DD7A41">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41" w:rsidRDefault="00DD7A41">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2757D8"/>
    <w:rsid w:val="00046C5F"/>
    <w:rsid w:val="001631D4"/>
    <w:rsid w:val="00253841"/>
    <w:rsid w:val="002757D8"/>
    <w:rsid w:val="004B1C9F"/>
    <w:rsid w:val="00515A4A"/>
    <w:rsid w:val="00777895"/>
    <w:rsid w:val="00996B6F"/>
    <w:rsid w:val="00AF6224"/>
    <w:rsid w:val="00DD7A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7A41"/>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57D8"/>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2757D8"/>
    <w:rPr>
      <w:rFonts w:ascii="Tahoma" w:hAnsi="Tahoma" w:cs="Tahoma"/>
      <w:sz w:val="16"/>
      <w:szCs w:val="16"/>
    </w:rPr>
  </w:style>
  <w:style w:type="table" w:styleId="Tabellengitternetz">
    <w:name w:val="Table Grid"/>
    <w:basedOn w:val="NormaleTabelle"/>
    <w:uiPriority w:val="59"/>
    <w:rsid w:val="00DD7A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DD7A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7A41"/>
    <w:rPr>
      <w:rFonts w:ascii="Arial" w:eastAsia="Times New Roman" w:hAnsi="Arial" w:cs="Times New Roman"/>
      <w:szCs w:val="24"/>
      <w:lang w:eastAsia="de-DE"/>
    </w:rPr>
  </w:style>
  <w:style w:type="paragraph" w:styleId="Fuzeile">
    <w:name w:val="footer"/>
    <w:basedOn w:val="Standard"/>
    <w:link w:val="FuzeileZchn"/>
    <w:uiPriority w:val="99"/>
    <w:unhideWhenUsed/>
    <w:rsid w:val="00DD7A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7A41"/>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7A41"/>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57D8"/>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2757D8"/>
    <w:rPr>
      <w:rFonts w:ascii="Tahoma" w:hAnsi="Tahoma" w:cs="Tahoma"/>
      <w:sz w:val="16"/>
      <w:szCs w:val="16"/>
    </w:rPr>
  </w:style>
  <w:style w:type="table" w:styleId="Tabellenraster">
    <w:name w:val="Table Grid"/>
    <w:basedOn w:val="NormaleTabelle"/>
    <w:uiPriority w:val="59"/>
    <w:rsid w:val="00DD7A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DD7A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7A41"/>
    <w:rPr>
      <w:rFonts w:ascii="Arial" w:eastAsia="Times New Roman" w:hAnsi="Arial" w:cs="Times New Roman"/>
      <w:szCs w:val="24"/>
      <w:lang w:eastAsia="de-DE"/>
    </w:rPr>
  </w:style>
  <w:style w:type="paragraph" w:styleId="Fuzeile">
    <w:name w:val="footer"/>
    <w:basedOn w:val="Standard"/>
    <w:link w:val="FuzeileZchn"/>
    <w:uiPriority w:val="99"/>
    <w:unhideWhenUsed/>
    <w:rsid w:val="00DD7A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7A41"/>
    <w:rPr>
      <w:rFonts w:ascii="Arial" w:eastAsia="Times New Roman" w:hAnsi="Arial" w:cs="Times New Roman"/>
      <w:szCs w:val="24"/>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707</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dagmar.pohlmann</cp:lastModifiedBy>
  <cp:revision>2</cp:revision>
  <cp:lastPrinted>2014-02-10T15:29:00Z</cp:lastPrinted>
  <dcterms:created xsi:type="dcterms:W3CDTF">2014-03-19T09:13:00Z</dcterms:created>
  <dcterms:modified xsi:type="dcterms:W3CDTF">2014-03-19T09:13:00Z</dcterms:modified>
</cp:coreProperties>
</file>