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ook w:val="04A0"/>
      </w:tblPr>
      <w:tblGrid>
        <w:gridCol w:w="1496"/>
        <w:gridCol w:w="5270"/>
        <w:gridCol w:w="2306"/>
      </w:tblGrid>
      <w:tr w:rsidR="00027C55" w:rsidTr="00001402">
        <w:trPr>
          <w:trHeight w:val="868"/>
        </w:trPr>
        <w:tc>
          <w:tcPr>
            <w:tcW w:w="1496" w:type="dxa"/>
            <w:tcBorders>
              <w:bottom w:val="single" w:sz="4" w:space="0" w:color="auto"/>
            </w:tcBorders>
            <w:vAlign w:val="center"/>
          </w:tcPr>
          <w:p w:rsidR="00027C55" w:rsidRPr="00F74579" w:rsidRDefault="00027C55" w:rsidP="000B6EF7">
            <w:pPr>
              <w:spacing w:after="0" w:line="240" w:lineRule="auto"/>
              <w:jc w:val="center"/>
              <w:rPr>
                <w:sz w:val="80"/>
                <w:szCs w:val="80"/>
              </w:rPr>
            </w:pPr>
            <w:r w:rsidRPr="00F74579">
              <w:rPr>
                <w:sz w:val="80"/>
                <w:szCs w:val="80"/>
              </w:rPr>
              <w:t>♫</w:t>
            </w:r>
          </w:p>
        </w:tc>
        <w:tc>
          <w:tcPr>
            <w:tcW w:w="5354" w:type="dxa"/>
            <w:tcBorders>
              <w:bottom w:val="single" w:sz="4" w:space="0" w:color="auto"/>
            </w:tcBorders>
            <w:vAlign w:val="center"/>
          </w:tcPr>
          <w:p w:rsidR="00027C55" w:rsidRPr="00F37551" w:rsidRDefault="00027C55" w:rsidP="000B6EF7">
            <w:pPr>
              <w:spacing w:before="120" w:after="120" w:line="280" w:lineRule="exact"/>
              <w:jc w:val="center"/>
              <w:rPr>
                <w:b/>
                <w:sz w:val="24"/>
              </w:rPr>
            </w:pPr>
            <w:r>
              <w:rPr>
                <w:b/>
                <w:sz w:val="24"/>
              </w:rPr>
              <w:t>Ton, Geräusch, Knall, Klang</w:t>
            </w:r>
          </w:p>
        </w:tc>
        <w:tc>
          <w:tcPr>
            <w:tcW w:w="2336" w:type="dxa"/>
            <w:tcBorders>
              <w:bottom w:val="single" w:sz="4" w:space="0" w:color="auto"/>
            </w:tcBorders>
            <w:vAlign w:val="center"/>
          </w:tcPr>
          <w:p w:rsidR="00027C55" w:rsidRPr="00F37551" w:rsidRDefault="00027C55" w:rsidP="000B6EF7">
            <w:pPr>
              <w:spacing w:before="120" w:after="120" w:line="280" w:lineRule="exact"/>
              <w:jc w:val="center"/>
              <w:rPr>
                <w:b/>
                <w:sz w:val="24"/>
              </w:rPr>
            </w:pPr>
            <w:r w:rsidRPr="00F37551">
              <w:rPr>
                <w:b/>
                <w:sz w:val="24"/>
              </w:rPr>
              <w:t>Arbeitsblatt</w:t>
            </w:r>
          </w:p>
        </w:tc>
      </w:tr>
      <w:tr w:rsidR="00027C55" w:rsidTr="00001402">
        <w:tc>
          <w:tcPr>
            <w:tcW w:w="9186" w:type="dxa"/>
            <w:gridSpan w:val="3"/>
          </w:tcPr>
          <w:p w:rsidR="00027C55" w:rsidRDefault="00027C55" w:rsidP="000B6EF7">
            <w:pPr>
              <w:spacing w:before="120" w:after="120" w:line="280" w:lineRule="exact"/>
              <w:rPr>
                <w:rFonts w:cs="Arial"/>
                <w:b/>
                <w:sz w:val="20"/>
                <w:szCs w:val="20"/>
              </w:rPr>
            </w:pPr>
            <w:r>
              <w:rPr>
                <w:rFonts w:cs="Arial"/>
                <w:b/>
                <w:sz w:val="20"/>
                <w:szCs w:val="20"/>
              </w:rPr>
              <w:t>Arbeitsauftrag 1</w:t>
            </w:r>
            <w:r w:rsidRPr="00AA2CE2">
              <w:rPr>
                <w:rFonts w:cs="Arial"/>
                <w:b/>
                <w:sz w:val="20"/>
                <w:szCs w:val="20"/>
              </w:rPr>
              <w:t xml:space="preserve">: Schallbilder verschiedener Schallarten </w:t>
            </w:r>
          </w:p>
          <w:p w:rsidR="00027C55" w:rsidRDefault="00027C55" w:rsidP="000B6EF7">
            <w:pPr>
              <w:spacing w:before="120" w:after="120" w:line="280" w:lineRule="exact"/>
              <w:rPr>
                <w:sz w:val="20"/>
                <w:szCs w:val="20"/>
              </w:rPr>
            </w:pPr>
            <w:r w:rsidRPr="00027C55">
              <w:rPr>
                <w:sz w:val="20"/>
                <w:szCs w:val="20"/>
              </w:rPr>
              <w:t>Zeichne das jeweilige Schallbild in die dafür vorgesehene Spalte ein.</w:t>
            </w:r>
          </w:p>
        </w:tc>
      </w:tr>
      <w:tr w:rsidR="00897FA4" w:rsidTr="00001402">
        <w:trPr>
          <w:trHeight w:val="9182"/>
        </w:trPr>
        <w:tc>
          <w:tcPr>
            <w:tcW w:w="9186" w:type="dxa"/>
            <w:gridSpan w:val="3"/>
          </w:tcPr>
          <w:tbl>
            <w:tblPr>
              <w:tblpPr w:leftFromText="141" w:rightFromText="141" w:vertAnchor="page" w:horzAnchor="margin" w:tblpY="134"/>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535"/>
              <w:gridCol w:w="1701"/>
            </w:tblGrid>
            <w:tr w:rsidR="00897FA4" w:rsidRPr="00AA2CE2" w:rsidTr="00897FA4">
              <w:tc>
                <w:tcPr>
                  <w:tcW w:w="2520" w:type="dxa"/>
                  <w:shd w:val="clear" w:color="auto" w:fill="F2F2F2"/>
                  <w:vAlign w:val="center"/>
                </w:tcPr>
                <w:p w:rsidR="00897FA4" w:rsidRPr="00AA2CE2" w:rsidRDefault="00897FA4" w:rsidP="00897FA4">
                  <w:pPr>
                    <w:spacing w:before="120" w:after="120" w:line="240" w:lineRule="auto"/>
                    <w:jc w:val="center"/>
                    <w:rPr>
                      <w:rFonts w:eastAsia="Calibri"/>
                      <w:b/>
                      <w:color w:val="000000"/>
                      <w:sz w:val="20"/>
                      <w:szCs w:val="20"/>
                      <w:lang w:eastAsia="en-US"/>
                    </w:rPr>
                  </w:pPr>
                  <w:r w:rsidRPr="00AA2CE2">
                    <w:rPr>
                      <w:rFonts w:eastAsia="Calibri"/>
                      <w:b/>
                      <w:color w:val="000000"/>
                      <w:sz w:val="20"/>
                      <w:szCs w:val="20"/>
                      <w:lang w:eastAsia="en-US"/>
                    </w:rPr>
                    <w:t>Schallquelle</w:t>
                  </w:r>
                </w:p>
              </w:tc>
              <w:tc>
                <w:tcPr>
                  <w:tcW w:w="4535" w:type="dxa"/>
                  <w:shd w:val="clear" w:color="auto" w:fill="F2F2F2"/>
                  <w:vAlign w:val="center"/>
                </w:tcPr>
                <w:p w:rsidR="00897FA4" w:rsidRPr="00AA2CE2" w:rsidRDefault="00897FA4" w:rsidP="00897FA4">
                  <w:pPr>
                    <w:spacing w:before="120" w:after="120" w:line="240" w:lineRule="auto"/>
                    <w:jc w:val="center"/>
                    <w:rPr>
                      <w:rFonts w:eastAsia="Calibri"/>
                      <w:b/>
                      <w:color w:val="000000"/>
                      <w:sz w:val="20"/>
                      <w:szCs w:val="20"/>
                      <w:lang w:eastAsia="en-US"/>
                    </w:rPr>
                  </w:pPr>
                  <w:r w:rsidRPr="00AA2CE2">
                    <w:rPr>
                      <w:rFonts w:eastAsia="Calibri"/>
                      <w:b/>
                      <w:color w:val="000000"/>
                      <w:sz w:val="20"/>
                      <w:szCs w:val="20"/>
                      <w:lang w:eastAsia="en-US"/>
                    </w:rPr>
                    <w:t>Schallbild</w:t>
                  </w:r>
                  <w:r>
                    <w:rPr>
                      <w:rFonts w:eastAsia="Calibri"/>
                      <w:b/>
                      <w:color w:val="000000"/>
                      <w:sz w:val="20"/>
                      <w:szCs w:val="20"/>
                      <w:lang w:eastAsia="en-US"/>
                    </w:rPr>
                    <w:t xml:space="preserve"> des</w:t>
                  </w:r>
                  <w:r w:rsidRPr="00AA2CE2">
                    <w:rPr>
                      <w:rFonts w:eastAsia="Calibri"/>
                      <w:b/>
                      <w:color w:val="000000"/>
                      <w:sz w:val="20"/>
                      <w:szCs w:val="20"/>
                      <w:lang w:eastAsia="en-US"/>
                    </w:rPr>
                    <w:t xml:space="preserve"> Oszilloskop</w:t>
                  </w:r>
                  <w:r>
                    <w:rPr>
                      <w:rFonts w:eastAsia="Calibri"/>
                      <w:b/>
                      <w:color w:val="000000"/>
                      <w:sz w:val="20"/>
                      <w:szCs w:val="20"/>
                      <w:lang w:eastAsia="en-US"/>
                    </w:rPr>
                    <w:t>s</w:t>
                  </w:r>
                </w:p>
              </w:tc>
              <w:tc>
                <w:tcPr>
                  <w:tcW w:w="1701" w:type="dxa"/>
                  <w:shd w:val="clear" w:color="auto" w:fill="F2F2F2"/>
                </w:tcPr>
                <w:p w:rsidR="00897FA4" w:rsidRPr="00AA2CE2" w:rsidRDefault="00897FA4" w:rsidP="00897FA4">
                  <w:pPr>
                    <w:spacing w:before="120" w:after="120" w:line="240" w:lineRule="auto"/>
                    <w:jc w:val="center"/>
                    <w:rPr>
                      <w:rFonts w:eastAsia="Calibri"/>
                      <w:b/>
                      <w:color w:val="000000"/>
                      <w:sz w:val="20"/>
                      <w:szCs w:val="20"/>
                      <w:lang w:eastAsia="en-US"/>
                    </w:rPr>
                  </w:pPr>
                  <w:r>
                    <w:rPr>
                      <w:rFonts w:eastAsia="Calibri"/>
                      <w:b/>
                      <w:color w:val="000000"/>
                      <w:sz w:val="20"/>
                      <w:szCs w:val="20"/>
                      <w:lang w:eastAsia="en-US"/>
                    </w:rPr>
                    <w:t>Art des Schalls</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sidRPr="00AA2CE2">
                    <w:rPr>
                      <w:rFonts w:eastAsia="Calibri"/>
                      <w:sz w:val="20"/>
                      <w:szCs w:val="20"/>
                      <w:lang w:eastAsia="en-US"/>
                    </w:rPr>
                    <w:t>angeschlagene</w:t>
                  </w:r>
                </w:p>
                <w:p w:rsidR="00897FA4" w:rsidRPr="00AA2CE2" w:rsidRDefault="00897FA4" w:rsidP="00001402">
                  <w:pPr>
                    <w:spacing w:after="0" w:line="240" w:lineRule="auto"/>
                    <w:jc w:val="center"/>
                    <w:rPr>
                      <w:rFonts w:eastAsia="Calibri"/>
                      <w:sz w:val="20"/>
                      <w:szCs w:val="20"/>
                      <w:lang w:eastAsia="en-US"/>
                    </w:rPr>
                  </w:pPr>
                  <w:r w:rsidRPr="00AA2CE2">
                    <w:rPr>
                      <w:rFonts w:eastAsia="Calibri"/>
                      <w:sz w:val="20"/>
                      <w:szCs w:val="20"/>
                      <w:lang w:eastAsia="en-US"/>
                    </w:rPr>
                    <w:t>Stimmgabel</w:t>
                  </w:r>
                </w:p>
              </w:tc>
              <w:tc>
                <w:tcPr>
                  <w:tcW w:w="4535" w:type="dxa"/>
                  <w:shd w:val="clear" w:color="auto" w:fill="auto"/>
                  <w:vAlign w:val="center"/>
                </w:tcPr>
                <w:p w:rsidR="00897FA4" w:rsidRPr="00AA2CE2"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37684" cy="856651"/>
                        <wp:effectExtent l="0" t="0" r="5715" b="635"/>
                        <wp:docPr id="1" name="Bild 11" descr="Stimmgabel B 1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immgabel B 10Prozent"/>
                                <pic:cNvPicPr>
                                  <a:picLocks noChangeAspect="1" noChangeArrowheads="1"/>
                                </pic:cNvPicPr>
                              </pic:nvPicPr>
                              <pic:blipFill>
                                <a:blip r:embed="rId6" cstate="print"/>
                                <a:srcRect/>
                                <a:stretch>
                                  <a:fillRect/>
                                </a:stretch>
                              </pic:blipFill>
                              <pic:spPr bwMode="auto">
                                <a:xfrm>
                                  <a:off x="0" y="0"/>
                                  <a:ext cx="1140973" cy="859128"/>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Ton</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Mundharmonika</w:t>
                  </w:r>
                </w:p>
              </w:tc>
              <w:tc>
                <w:tcPr>
                  <w:tcW w:w="4535" w:type="dxa"/>
                  <w:shd w:val="clear" w:color="auto" w:fill="auto"/>
                  <w:vAlign w:val="center"/>
                </w:tcPr>
                <w:p w:rsidR="00897FA4" w:rsidRPr="00D917B4"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37684" cy="869698"/>
                        <wp:effectExtent l="0" t="0" r="5715" b="6985"/>
                        <wp:docPr id="2" name="Bild 12" descr="Mundharmonika 3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ndharmonika 30Prozent"/>
                                <pic:cNvPicPr>
                                  <a:picLocks noChangeAspect="1" noChangeArrowheads="1"/>
                                </pic:cNvPicPr>
                              </pic:nvPicPr>
                              <pic:blipFill>
                                <a:blip r:embed="rId7" cstate="print"/>
                                <a:srcRect/>
                                <a:stretch>
                                  <a:fillRect/>
                                </a:stretch>
                              </pic:blipFill>
                              <pic:spPr bwMode="auto">
                                <a:xfrm>
                                  <a:off x="0" y="0"/>
                                  <a:ext cx="1143191" cy="873908"/>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Klang</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klatschende Hände</w:t>
                  </w:r>
                </w:p>
              </w:tc>
              <w:tc>
                <w:tcPr>
                  <w:tcW w:w="4535" w:type="dxa"/>
                  <w:shd w:val="clear" w:color="auto" w:fill="auto"/>
                  <w:vAlign w:val="center"/>
                </w:tcPr>
                <w:p w:rsidR="00897FA4" w:rsidRPr="00AA2CE2"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37684" cy="856652"/>
                        <wp:effectExtent l="0" t="0" r="5715" b="635"/>
                        <wp:docPr id="3" name="Bild 13" descr="Klatschen 1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atschen 10Prozent"/>
                                <pic:cNvPicPr>
                                  <a:picLocks noChangeAspect="1" noChangeArrowheads="1"/>
                                </pic:cNvPicPr>
                              </pic:nvPicPr>
                              <pic:blipFill>
                                <a:blip r:embed="rId8" cstate="print"/>
                                <a:srcRect/>
                                <a:stretch>
                                  <a:fillRect/>
                                </a:stretch>
                              </pic:blipFill>
                              <pic:spPr bwMode="auto">
                                <a:xfrm>
                                  <a:off x="0" y="0"/>
                                  <a:ext cx="1145899" cy="862838"/>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Knall</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sidRPr="00AA2CE2">
                    <w:rPr>
                      <w:rFonts w:eastAsia="Calibri"/>
                      <w:sz w:val="20"/>
                      <w:szCs w:val="20"/>
                      <w:lang w:eastAsia="en-US"/>
                    </w:rPr>
                    <w:t>Blockflöte</w:t>
                  </w:r>
                </w:p>
              </w:tc>
              <w:tc>
                <w:tcPr>
                  <w:tcW w:w="4535" w:type="dxa"/>
                  <w:shd w:val="clear" w:color="auto" w:fill="auto"/>
                  <w:vAlign w:val="center"/>
                </w:tcPr>
                <w:p w:rsidR="00897FA4" w:rsidRPr="00AA2CE2"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37684" cy="880668"/>
                        <wp:effectExtent l="0" t="0" r="5715" b="0"/>
                        <wp:docPr id="4" name="Bild 14" descr="Blockflöte 1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ockflöte 10Prozent"/>
                                <pic:cNvPicPr>
                                  <a:picLocks noChangeAspect="1" noChangeArrowheads="1"/>
                                </pic:cNvPicPr>
                              </pic:nvPicPr>
                              <pic:blipFill>
                                <a:blip r:embed="rId9" cstate="print"/>
                                <a:srcRect/>
                                <a:stretch>
                                  <a:fillRect/>
                                </a:stretch>
                              </pic:blipFill>
                              <pic:spPr bwMode="auto">
                                <a:xfrm>
                                  <a:off x="0" y="0"/>
                                  <a:ext cx="1152286" cy="891971"/>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Klang</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Glockenspiel</w:t>
                  </w:r>
                </w:p>
              </w:tc>
              <w:tc>
                <w:tcPr>
                  <w:tcW w:w="4535" w:type="dxa"/>
                  <w:shd w:val="clear" w:color="auto" w:fill="auto"/>
                  <w:vAlign w:val="center"/>
                </w:tcPr>
                <w:p w:rsidR="00897FA4" w:rsidRPr="00AA2CE2"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52983" cy="868170"/>
                        <wp:effectExtent l="0" t="0" r="9525" b="8255"/>
                        <wp:docPr id="5" name="Bild 15" descr="Glockenspiel 1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ockenspiel 10Prozent"/>
                                <pic:cNvPicPr>
                                  <a:picLocks noChangeAspect="1" noChangeArrowheads="1"/>
                                </pic:cNvPicPr>
                              </pic:nvPicPr>
                              <pic:blipFill>
                                <a:blip r:embed="rId10" cstate="print"/>
                                <a:srcRect/>
                                <a:stretch>
                                  <a:fillRect/>
                                </a:stretch>
                              </pic:blipFill>
                              <pic:spPr bwMode="auto">
                                <a:xfrm>
                                  <a:off x="0" y="0"/>
                                  <a:ext cx="1156316" cy="870679"/>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Klang</w:t>
                  </w:r>
                </w:p>
              </w:tc>
            </w:tr>
            <w:tr w:rsidR="00897FA4" w:rsidRPr="00AA2CE2" w:rsidTr="00001402">
              <w:trPr>
                <w:trHeight w:val="1247"/>
              </w:trPr>
              <w:tc>
                <w:tcPr>
                  <w:tcW w:w="2520" w:type="dxa"/>
                  <w:shd w:val="clear" w:color="auto" w:fill="F2F2F2"/>
                  <w:vAlign w:val="center"/>
                </w:tcPr>
                <w:p w:rsidR="00897FA4" w:rsidRPr="00AA2CE2" w:rsidRDefault="00897FA4" w:rsidP="00001402">
                  <w:pPr>
                    <w:spacing w:after="0" w:line="240" w:lineRule="auto"/>
                    <w:jc w:val="center"/>
                    <w:rPr>
                      <w:rFonts w:eastAsia="Calibri"/>
                      <w:sz w:val="20"/>
                      <w:szCs w:val="20"/>
                      <w:lang w:eastAsia="en-US"/>
                    </w:rPr>
                  </w:pPr>
                  <w:r w:rsidRPr="00AA2CE2">
                    <w:rPr>
                      <w:rFonts w:eastAsia="Calibri"/>
                      <w:sz w:val="20"/>
                      <w:szCs w:val="20"/>
                      <w:lang w:eastAsia="en-US"/>
                    </w:rPr>
                    <w:t>Zeitung,</w:t>
                  </w:r>
                </w:p>
                <w:p w:rsidR="00897FA4" w:rsidRPr="00AA2CE2" w:rsidRDefault="00897FA4" w:rsidP="00001402">
                  <w:pPr>
                    <w:spacing w:after="0" w:line="240" w:lineRule="auto"/>
                    <w:jc w:val="center"/>
                    <w:rPr>
                      <w:rFonts w:eastAsia="Calibri"/>
                      <w:sz w:val="20"/>
                      <w:szCs w:val="20"/>
                      <w:lang w:eastAsia="en-US"/>
                    </w:rPr>
                  </w:pPr>
                  <w:r w:rsidRPr="00AA2CE2">
                    <w:rPr>
                      <w:rFonts w:eastAsia="Calibri"/>
                      <w:sz w:val="20"/>
                      <w:szCs w:val="20"/>
                      <w:lang w:eastAsia="en-US"/>
                    </w:rPr>
                    <w:t>die zerknüllt wird</w:t>
                  </w:r>
                </w:p>
              </w:tc>
              <w:tc>
                <w:tcPr>
                  <w:tcW w:w="4535" w:type="dxa"/>
                  <w:shd w:val="clear" w:color="auto" w:fill="auto"/>
                  <w:vAlign w:val="center"/>
                </w:tcPr>
                <w:p w:rsidR="00897FA4" w:rsidRPr="00AA2CE2" w:rsidRDefault="00897FA4" w:rsidP="00001402">
                  <w:pPr>
                    <w:spacing w:after="0" w:line="240" w:lineRule="auto"/>
                    <w:jc w:val="center"/>
                    <w:rPr>
                      <w:rFonts w:eastAsia="Calibri"/>
                      <w:sz w:val="20"/>
                      <w:szCs w:val="20"/>
                      <w:lang w:eastAsia="en-US"/>
                    </w:rPr>
                  </w:pPr>
                  <w:r w:rsidRPr="00D917B4">
                    <w:rPr>
                      <w:rFonts w:eastAsia="Calibri"/>
                      <w:noProof/>
                      <w:sz w:val="20"/>
                      <w:szCs w:val="20"/>
                    </w:rPr>
                    <w:drawing>
                      <wp:inline distT="0" distB="0" distL="0" distR="0">
                        <wp:extent cx="1148316" cy="880668"/>
                        <wp:effectExtent l="0" t="0" r="0" b="0"/>
                        <wp:docPr id="6" name="Bild 16" descr="zerknülltes Papier 10Por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erknülltes Papier 10Porzent"/>
                                <pic:cNvPicPr>
                                  <a:picLocks noChangeAspect="1" noChangeArrowheads="1"/>
                                </pic:cNvPicPr>
                              </pic:nvPicPr>
                              <pic:blipFill>
                                <a:blip r:embed="rId11" cstate="print"/>
                                <a:srcRect/>
                                <a:stretch>
                                  <a:fillRect/>
                                </a:stretch>
                              </pic:blipFill>
                              <pic:spPr bwMode="auto">
                                <a:xfrm>
                                  <a:off x="0" y="0"/>
                                  <a:ext cx="1153309" cy="884497"/>
                                </a:xfrm>
                                <a:prstGeom prst="rect">
                                  <a:avLst/>
                                </a:prstGeom>
                                <a:noFill/>
                                <a:ln w="9525">
                                  <a:noFill/>
                                  <a:miter lim="800000"/>
                                  <a:headEnd/>
                                  <a:tailEnd/>
                                </a:ln>
                              </pic:spPr>
                            </pic:pic>
                          </a:graphicData>
                        </a:graphic>
                      </wp:inline>
                    </w:drawing>
                  </w:r>
                </w:p>
              </w:tc>
              <w:tc>
                <w:tcPr>
                  <w:tcW w:w="1701" w:type="dxa"/>
                  <w:vAlign w:val="center"/>
                </w:tcPr>
                <w:p w:rsidR="00897FA4" w:rsidRPr="00AA2CE2" w:rsidRDefault="00897FA4" w:rsidP="00001402">
                  <w:pPr>
                    <w:spacing w:after="0" w:line="240" w:lineRule="auto"/>
                    <w:jc w:val="center"/>
                    <w:rPr>
                      <w:rFonts w:eastAsia="Calibri"/>
                      <w:sz w:val="20"/>
                      <w:szCs w:val="20"/>
                      <w:lang w:eastAsia="en-US"/>
                    </w:rPr>
                  </w:pPr>
                  <w:r>
                    <w:rPr>
                      <w:rFonts w:eastAsia="Calibri"/>
                      <w:sz w:val="20"/>
                      <w:szCs w:val="20"/>
                      <w:lang w:eastAsia="en-US"/>
                    </w:rPr>
                    <w:t>Geräusch</w:t>
                  </w:r>
                </w:p>
              </w:tc>
            </w:tr>
          </w:tbl>
          <w:p w:rsidR="00897FA4" w:rsidRPr="00897FA4" w:rsidRDefault="00897FA4" w:rsidP="00897FA4">
            <w:pPr>
              <w:tabs>
                <w:tab w:val="left" w:pos="2913"/>
              </w:tabs>
              <w:rPr>
                <w:rFonts w:cs="Arial"/>
                <w:sz w:val="20"/>
                <w:szCs w:val="20"/>
              </w:rPr>
            </w:pPr>
          </w:p>
        </w:tc>
      </w:tr>
      <w:tr w:rsidR="00897FA4" w:rsidTr="00001402">
        <w:trPr>
          <w:trHeight w:val="1403"/>
        </w:trPr>
        <w:tc>
          <w:tcPr>
            <w:tcW w:w="9186" w:type="dxa"/>
            <w:gridSpan w:val="3"/>
          </w:tcPr>
          <w:p w:rsidR="00897FA4" w:rsidRDefault="00897FA4" w:rsidP="00897FA4">
            <w:pPr>
              <w:tabs>
                <w:tab w:val="left" w:pos="1985"/>
                <w:tab w:val="left" w:pos="3960"/>
              </w:tabs>
              <w:spacing w:before="120" w:after="120" w:line="280" w:lineRule="exact"/>
              <w:rPr>
                <w:rFonts w:cs="Arial"/>
                <w:b/>
                <w:sz w:val="20"/>
                <w:szCs w:val="20"/>
              </w:rPr>
            </w:pPr>
            <w:r w:rsidRPr="00D917B4">
              <w:rPr>
                <w:rFonts w:cs="Arial"/>
                <w:b/>
                <w:sz w:val="20"/>
                <w:szCs w:val="20"/>
              </w:rPr>
              <w:t>Arbeitsauftrag</w:t>
            </w:r>
            <w:r>
              <w:rPr>
                <w:rFonts w:cs="Arial"/>
                <w:b/>
                <w:sz w:val="20"/>
                <w:szCs w:val="20"/>
              </w:rPr>
              <w:t xml:space="preserve"> 2</w:t>
            </w:r>
            <w:r w:rsidRPr="00D917B4">
              <w:rPr>
                <w:rFonts w:cs="Arial"/>
                <w:b/>
                <w:sz w:val="20"/>
                <w:szCs w:val="20"/>
              </w:rPr>
              <w:t xml:space="preserve">: </w:t>
            </w:r>
          </w:p>
          <w:p w:rsidR="00897FA4" w:rsidRPr="00AA2CE2" w:rsidRDefault="00897FA4" w:rsidP="00863242">
            <w:pPr>
              <w:spacing w:before="120" w:after="120" w:line="280" w:lineRule="exact"/>
              <w:rPr>
                <w:rFonts w:eastAsia="Calibri"/>
                <w:b/>
                <w:color w:val="000000"/>
                <w:sz w:val="20"/>
                <w:szCs w:val="20"/>
                <w:lang w:eastAsia="en-US"/>
              </w:rPr>
            </w:pPr>
            <w:bookmarkStart w:id="0" w:name="_GoBack"/>
            <w:r w:rsidRPr="00027C55">
              <w:rPr>
                <w:rFonts w:cs="Arial"/>
                <w:sz w:val="20"/>
                <w:szCs w:val="20"/>
              </w:rPr>
              <w:t>Ordnet nun in der letzten Spalte dem Schall eine genauere Bezeichnung zu! Entscheidet euch zwischen den Begriffen „Ton“, „Geräusch“, “Klang“ und „Knall“ und begründet in eurem Heft, warum ihr eure Entscheidung getroffen habt!</w:t>
            </w:r>
            <w:bookmarkEnd w:id="0"/>
          </w:p>
        </w:tc>
      </w:tr>
    </w:tbl>
    <w:p w:rsidR="001631D4" w:rsidRDefault="001631D4"/>
    <w:sectPr w:rsidR="001631D4" w:rsidSect="00A61833">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78" w:rsidRDefault="00291078" w:rsidP="00027C55">
      <w:pPr>
        <w:spacing w:after="0" w:line="240" w:lineRule="auto"/>
      </w:pPr>
      <w:r>
        <w:separator/>
      </w:r>
    </w:p>
  </w:endnote>
  <w:endnote w:type="continuationSeparator" w:id="0">
    <w:p w:rsidR="00291078" w:rsidRDefault="00291078"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55" w:rsidRPr="00027C55" w:rsidRDefault="00027C55">
    <w:pPr>
      <w:pStyle w:val="Fuzeile"/>
      <w:rPr>
        <w:lang w:val="en-US"/>
      </w:rPr>
    </w:pPr>
    <w:r w:rsidRPr="00027C55">
      <w:rPr>
        <w:lang w:val="en-US"/>
      </w:rPr>
      <w:t>HR_Ph_TF1_Laerm_S2_AB1</w:t>
    </w:r>
    <w:r w:rsidR="00001402">
      <w:rPr>
        <w:lang w:val="en-US"/>
      </w:rPr>
      <w:t>_LOES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78" w:rsidRDefault="00291078" w:rsidP="00027C55">
      <w:pPr>
        <w:spacing w:after="0" w:line="240" w:lineRule="auto"/>
      </w:pPr>
      <w:r>
        <w:separator/>
      </w:r>
    </w:p>
  </w:footnote>
  <w:footnote w:type="continuationSeparator" w:id="0">
    <w:p w:rsidR="00291078" w:rsidRDefault="00291078" w:rsidP="00027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01402"/>
    <w:rsid w:val="00027C55"/>
    <w:rsid w:val="001631D4"/>
    <w:rsid w:val="001F1D55"/>
    <w:rsid w:val="00291078"/>
    <w:rsid w:val="00601B62"/>
    <w:rsid w:val="00863242"/>
    <w:rsid w:val="00897FA4"/>
    <w:rsid w:val="00996B6F"/>
    <w:rsid w:val="00A618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97F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FA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97F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F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2014-02-07T10:33:00Z</cp:lastPrinted>
  <dcterms:created xsi:type="dcterms:W3CDTF">2014-03-19T09:36:00Z</dcterms:created>
  <dcterms:modified xsi:type="dcterms:W3CDTF">2014-03-19T09:36:00Z</dcterms:modified>
</cp:coreProperties>
</file>