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6161"/>
        <w:gridCol w:w="1540"/>
      </w:tblGrid>
      <w:tr w:rsidR="004B29CC" w:rsidRPr="00584607" w:rsidTr="00CE47EC">
        <w:tc>
          <w:tcPr>
            <w:tcW w:w="1357" w:type="dxa"/>
            <w:shd w:val="clear" w:color="auto" w:fill="auto"/>
            <w:vAlign w:val="center"/>
          </w:tcPr>
          <w:p w:rsidR="004B29CC" w:rsidRPr="0034636F" w:rsidRDefault="0034636F" w:rsidP="00FD0110">
            <w:pPr>
              <w:spacing w:after="0" w:line="240" w:lineRule="auto"/>
              <w:jc w:val="center"/>
              <w:rPr>
                <w:rFonts w:eastAsia="Calibri"/>
                <w:sz w:val="96"/>
                <w:szCs w:val="96"/>
              </w:rPr>
            </w:pPr>
            <w:r w:rsidRPr="0034636F">
              <w:rPr>
                <w:color w:val="000000" w:themeColor="text1"/>
                <w:sz w:val="96"/>
                <w:szCs w:val="96"/>
              </w:rPr>
              <w:sym w:font="Webdings" w:char="F0B2"/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4B29CC" w:rsidRPr="00584607" w:rsidRDefault="0034636F" w:rsidP="0034636F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Lärm und der </w:t>
            </w:r>
            <w:r w:rsidRPr="0034636F">
              <w:rPr>
                <w:rFonts w:eastAsia="Calibri"/>
                <w:b/>
                <w:szCs w:val="22"/>
              </w:rPr>
              <w:t>Schutz davor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9CC" w:rsidRPr="00584607" w:rsidRDefault="00154C72" w:rsidP="00C564D5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Merkstoff </w:t>
            </w:r>
            <w:r w:rsidR="00C564D5">
              <w:rPr>
                <w:rFonts w:eastAsia="Calibri"/>
                <w:b/>
                <w:szCs w:val="22"/>
              </w:rPr>
              <w:t>2</w:t>
            </w:r>
          </w:p>
        </w:tc>
      </w:tr>
      <w:tr w:rsidR="001D3476" w:rsidRPr="00584607" w:rsidTr="007248EB">
        <w:trPr>
          <w:trHeight w:val="12771"/>
        </w:trPr>
        <w:tc>
          <w:tcPr>
            <w:tcW w:w="9058" w:type="dxa"/>
            <w:gridSpan w:val="3"/>
            <w:shd w:val="clear" w:color="auto" w:fill="auto"/>
          </w:tcPr>
          <w:p w:rsidR="001D3476" w:rsidRDefault="00C564D5" w:rsidP="00C564D5">
            <w:pPr>
              <w:spacing w:before="240" w:line="280" w:lineRule="exact"/>
              <w:rPr>
                <w:rFonts w:eastAsia="Calibri" w:cs="Arial"/>
                <w:b/>
                <w:szCs w:val="22"/>
                <w:lang w:eastAsia="en-US"/>
              </w:rPr>
            </w:pPr>
            <w:r>
              <w:rPr>
                <w:rFonts w:eastAsia="Calibri" w:cs="Arial"/>
                <w:b/>
                <w:szCs w:val="22"/>
                <w:lang w:eastAsia="en-US"/>
              </w:rPr>
              <w:t>Schutz vor Lärm</w:t>
            </w:r>
          </w:p>
          <w:p w:rsidR="00C564D5" w:rsidRDefault="0021148C" w:rsidP="003A5FD3">
            <w:pPr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Ständiger Lärm macht krank. Die Sinneshärchen im Innenohr ermüden, ve</w:t>
            </w:r>
            <w:r>
              <w:rPr>
                <w:rFonts w:eastAsia="Calibri" w:cs="Arial"/>
                <w:szCs w:val="22"/>
                <w:lang w:eastAsia="en-US"/>
              </w:rPr>
              <w:t>r</w:t>
            </w:r>
            <w:r>
              <w:rPr>
                <w:rFonts w:eastAsia="Calibri" w:cs="Arial"/>
                <w:szCs w:val="22"/>
                <w:lang w:eastAsia="en-US"/>
              </w:rPr>
              <w:t>kleben</w:t>
            </w:r>
            <w:r>
              <w:rPr>
                <w:rFonts w:eastAsia="Calibri" w:cs="Arial"/>
                <w:szCs w:val="22"/>
                <w:lang w:eastAsia="en-US"/>
              </w:rPr>
              <w:t xml:space="preserve"> oder </w:t>
            </w:r>
            <w:r>
              <w:rPr>
                <w:rFonts w:eastAsia="Calibri" w:cs="Arial"/>
                <w:szCs w:val="22"/>
                <w:lang w:eastAsia="en-US"/>
              </w:rPr>
              <w:t xml:space="preserve">sterben </w:t>
            </w:r>
            <w:r>
              <w:rPr>
                <w:rFonts w:eastAsia="Calibri" w:cs="Arial"/>
                <w:szCs w:val="22"/>
                <w:lang w:eastAsia="en-US"/>
              </w:rPr>
              <w:t xml:space="preserve">sogar </w:t>
            </w:r>
            <w:r>
              <w:rPr>
                <w:rFonts w:eastAsia="Calibri" w:cs="Arial"/>
                <w:szCs w:val="22"/>
                <w:lang w:eastAsia="en-US"/>
              </w:rPr>
              <w:t>ab, w</w:t>
            </w:r>
            <w:r w:rsidR="003A5FD3">
              <w:rPr>
                <w:rFonts w:eastAsia="Calibri" w:cs="Arial"/>
                <w:szCs w:val="22"/>
                <w:lang w:eastAsia="en-US"/>
              </w:rPr>
              <w:t xml:space="preserve">enn </w:t>
            </w:r>
            <w:r>
              <w:rPr>
                <w:rFonts w:eastAsia="Calibri" w:cs="Arial"/>
                <w:szCs w:val="22"/>
                <w:lang w:eastAsia="en-US"/>
              </w:rPr>
              <w:t xml:space="preserve">sie </w:t>
            </w:r>
            <w:r w:rsidR="003A5FD3">
              <w:rPr>
                <w:rFonts w:eastAsia="Calibri" w:cs="Arial"/>
                <w:szCs w:val="22"/>
                <w:lang w:eastAsia="en-US"/>
              </w:rPr>
              <w:t>dauerhaft Schallpegeln über 85dB</w:t>
            </w:r>
            <w:r w:rsidR="003A5FD3">
              <w:rPr>
                <w:rFonts w:eastAsia="Calibri" w:cs="Arial"/>
                <w:szCs w:val="22"/>
                <w:lang w:eastAsia="en-US"/>
              </w:rPr>
              <w:t xml:space="preserve"> oder einem </w:t>
            </w:r>
            <w:r>
              <w:rPr>
                <w:rFonts w:eastAsia="Calibri" w:cs="Arial"/>
                <w:szCs w:val="22"/>
                <w:lang w:eastAsia="en-US"/>
              </w:rPr>
              <w:t>Spitzenpegel von über 130dB ausg</w:t>
            </w:r>
            <w:r>
              <w:rPr>
                <w:rFonts w:eastAsia="Calibri" w:cs="Arial"/>
                <w:szCs w:val="22"/>
                <w:lang w:eastAsia="en-US"/>
              </w:rPr>
              <w:t>e</w:t>
            </w:r>
            <w:r>
              <w:rPr>
                <w:rFonts w:eastAsia="Calibri" w:cs="Arial"/>
                <w:szCs w:val="22"/>
                <w:lang w:eastAsia="en-US"/>
              </w:rPr>
              <w:t>setzt</w:t>
            </w:r>
            <w:r w:rsidR="003A5FD3">
              <w:rPr>
                <w:rFonts w:eastAsia="Calibri" w:cs="Arial"/>
                <w:szCs w:val="22"/>
                <w:lang w:eastAsia="en-US"/>
              </w:rPr>
              <w:t xml:space="preserve"> werden</w:t>
            </w:r>
            <w:r>
              <w:rPr>
                <w:rFonts w:eastAsia="Calibri" w:cs="Arial"/>
                <w:szCs w:val="22"/>
                <w:lang w:eastAsia="en-US"/>
              </w:rPr>
              <w:t>.</w:t>
            </w:r>
            <w:r w:rsidR="003A5FD3">
              <w:rPr>
                <w:rFonts w:eastAsia="Calibri" w:cs="Arial"/>
                <w:szCs w:val="22"/>
                <w:lang w:eastAsia="en-US"/>
              </w:rPr>
              <w:t xml:space="preserve"> Solche Schäden im Innenohr kann man nicht beha</w:t>
            </w:r>
            <w:r w:rsidR="003A5FD3">
              <w:rPr>
                <w:rFonts w:eastAsia="Calibri" w:cs="Arial"/>
                <w:szCs w:val="22"/>
                <w:lang w:eastAsia="en-US"/>
              </w:rPr>
              <w:t>n</w:t>
            </w:r>
            <w:r w:rsidR="003A5FD3">
              <w:rPr>
                <w:rFonts w:eastAsia="Calibri" w:cs="Arial"/>
                <w:szCs w:val="22"/>
                <w:lang w:eastAsia="en-US"/>
              </w:rPr>
              <w:t>deln.</w:t>
            </w:r>
          </w:p>
          <w:p w:rsidR="003A5FD3" w:rsidRDefault="003A5FD3" w:rsidP="003A5FD3">
            <w:pPr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Wieviel Schall </w:t>
            </w:r>
            <w:r>
              <w:rPr>
                <w:rFonts w:eastAsia="Calibri" w:cs="Arial"/>
                <w:szCs w:val="22"/>
                <w:lang w:eastAsia="en-US"/>
              </w:rPr>
              <w:t xml:space="preserve">das </w:t>
            </w:r>
            <w:r>
              <w:rPr>
                <w:rFonts w:eastAsia="Calibri" w:cs="Arial"/>
                <w:szCs w:val="22"/>
                <w:lang w:eastAsia="en-US"/>
              </w:rPr>
              <w:t>m</w:t>
            </w:r>
            <w:r>
              <w:rPr>
                <w:rFonts w:eastAsia="Calibri" w:cs="Arial"/>
                <w:szCs w:val="22"/>
                <w:lang w:eastAsia="en-US"/>
              </w:rPr>
              <w:t>ensch</w:t>
            </w:r>
            <w:r>
              <w:rPr>
                <w:rFonts w:eastAsia="Calibri" w:cs="Arial"/>
                <w:szCs w:val="22"/>
                <w:lang w:eastAsia="en-US"/>
              </w:rPr>
              <w:t xml:space="preserve">liche </w:t>
            </w:r>
            <w:r>
              <w:rPr>
                <w:rFonts w:eastAsia="Calibri" w:cs="Arial"/>
                <w:szCs w:val="22"/>
                <w:lang w:eastAsia="en-US"/>
              </w:rPr>
              <w:t xml:space="preserve">Gehör </w:t>
            </w:r>
            <w:r>
              <w:rPr>
                <w:rFonts w:eastAsia="Calibri" w:cs="Arial"/>
                <w:szCs w:val="22"/>
                <w:lang w:eastAsia="en-US"/>
              </w:rPr>
              <w:t>pro Woche relativ gefahrlos ertragen kann, kannst du der n</w:t>
            </w:r>
            <w:r>
              <w:rPr>
                <w:rFonts w:eastAsia="Calibri" w:cs="Arial"/>
                <w:szCs w:val="22"/>
                <w:lang w:eastAsia="en-US"/>
              </w:rPr>
              <w:t>e</w:t>
            </w:r>
            <w:r>
              <w:rPr>
                <w:rFonts w:eastAsia="Calibri" w:cs="Arial"/>
                <w:szCs w:val="22"/>
                <w:lang w:eastAsia="en-US"/>
              </w:rPr>
              <w:t>benstehenden Grafik en</w:t>
            </w:r>
            <w:r>
              <w:rPr>
                <w:rFonts w:eastAsia="Calibri" w:cs="Arial"/>
                <w:szCs w:val="22"/>
                <w:lang w:eastAsia="en-US"/>
              </w:rPr>
              <w:t>t</w:t>
            </w:r>
            <w:r>
              <w:rPr>
                <w:rFonts w:eastAsia="Calibri" w:cs="Arial"/>
                <w:szCs w:val="22"/>
                <w:lang w:eastAsia="en-US"/>
              </w:rPr>
              <w:t>nehmen:</w:t>
            </w:r>
          </w:p>
          <w:p w:rsidR="003A5FD3" w:rsidRDefault="003A5FD3" w:rsidP="003A5FD3">
            <w:pPr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584DF1" w:rsidRDefault="00584DF1" w:rsidP="003A5FD3">
            <w:pPr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:rsidR="003A5FD3" w:rsidRDefault="00584DF1" w:rsidP="003A5FD3">
            <w:pPr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  <w:bookmarkStart w:id="0" w:name="_GoBack"/>
            <w:r>
              <w:rPr>
                <w:rFonts w:eastAsia="Calibri" w:cs="Arial"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62A7E88" wp14:editId="5745286F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-2108835</wp:posOffset>
                  </wp:positionV>
                  <wp:extent cx="2329815" cy="2690495"/>
                  <wp:effectExtent l="0" t="0" r="0" b="0"/>
                  <wp:wrapSquare wrapText="bothSides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269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3A5FD3" w:rsidRDefault="003A5FD3" w:rsidP="003A5FD3">
            <w:pPr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Aus dem </w:t>
            </w:r>
            <w:r w:rsidRPr="003A5FD3">
              <w:rPr>
                <w:rFonts w:eastAsia="Calibri" w:cs="Arial"/>
                <w:b/>
                <w:szCs w:val="22"/>
                <w:lang w:eastAsia="en-US"/>
              </w:rPr>
              <w:t>Modell der Schallausbreitung</w:t>
            </w:r>
            <w:r>
              <w:rPr>
                <w:rFonts w:eastAsia="Calibri" w:cs="Arial"/>
                <w:szCs w:val="22"/>
                <w:lang w:eastAsia="en-US"/>
              </w:rPr>
              <w:t xml:space="preserve"> ergeben sich einfache Maßnahmen gegen Lärm</w:t>
            </w:r>
          </w:p>
          <w:p w:rsidR="003A5FD3" w:rsidRPr="00667634" w:rsidRDefault="008071B1" w:rsidP="003A5FD3">
            <w:pPr>
              <w:spacing w:before="240" w:line="280" w:lineRule="exact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b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EBCE81E" wp14:editId="00218D1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24130</wp:posOffset>
                      </wp:positionV>
                      <wp:extent cx="5274000" cy="4129200"/>
                      <wp:effectExtent l="0" t="0" r="22225" b="24130"/>
                      <wp:wrapNone/>
                      <wp:docPr id="5" name="Gruppier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74000" cy="4129200"/>
                                <a:chOff x="1425" y="6201"/>
                                <a:chExt cx="9536" cy="6629"/>
                              </a:xfrm>
                            </wpg:grpSpPr>
                            <wps:wsp>
                              <wps:cNvPr id="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5" y="7538"/>
                                  <a:ext cx="3090" cy="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5FD3" w:rsidRPr="003A5FD3" w:rsidRDefault="003A5FD3" w:rsidP="00853782">
                                    <w:pPr>
                                      <w:spacing w:before="120" w:after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A5FD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am </w:t>
                                    </w:r>
                                    <w:r w:rsidRPr="003A5FD3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Sender</w:t>
                                    </w:r>
                                    <w:r w:rsidRPr="003A5FD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(Schal</w:t>
                                    </w:r>
                                    <w:r w:rsidRPr="003A5FD3">
                                      <w:rPr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 w:rsidRPr="003A5FD3">
                                      <w:rPr>
                                        <w:sz w:val="20"/>
                                        <w:szCs w:val="20"/>
                                      </w:rPr>
                                      <w:t>quelle)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5" y="7538"/>
                                  <a:ext cx="3104" cy="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5FD3" w:rsidRPr="003A5FD3" w:rsidRDefault="003A5FD3" w:rsidP="003A5FD3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A5FD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bei der </w:t>
                                    </w:r>
                                    <w:r w:rsidRPr="003A5FD3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Übertr</w:t>
                                    </w:r>
                                    <w:r w:rsidRPr="003A5FD3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3A5FD3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gung</w:t>
                                    </w:r>
                                    <w:r w:rsidRPr="003A5FD3">
                                      <w:rPr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3A5FD3">
                                      <w:rPr>
                                        <w:sz w:val="20"/>
                                        <w:szCs w:val="20"/>
                                      </w:rPr>
                                      <w:t>Ausbreitung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1" y="7538"/>
                                  <a:ext cx="3090" cy="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5FD3" w:rsidRPr="003A5FD3" w:rsidRDefault="003A5FD3" w:rsidP="00853782">
                                    <w:pPr>
                                      <w:spacing w:before="120" w:after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A5FD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am </w:t>
                                    </w:r>
                                    <w:r w:rsidRPr="003A5FD3">
                                      <w:rPr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Empfänger</w:t>
                                    </w:r>
                                    <w:r w:rsidRPr="003A5FD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3A5FD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(Ohr)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42" y="6201"/>
                                  <a:ext cx="6810" cy="1290"/>
                                  <a:chOff x="2696" y="12170"/>
                                  <a:chExt cx="6810" cy="1341"/>
                                </a:xfrm>
                              </wpg:grpSpPr>
                              <wps:wsp>
                                <wps:cNvPr id="1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19" y="12170"/>
                                    <a:ext cx="3835" cy="8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A5FD3" w:rsidRPr="003A5FD3" w:rsidRDefault="003A5FD3" w:rsidP="003A5FD3">
                                      <w:pPr>
                                        <w:spacing w:after="120" w:line="280" w:lineRule="exact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A5FD3">
                                        <w:rPr>
                                          <w:sz w:val="20"/>
                                          <w:szCs w:val="20"/>
                                        </w:rPr>
                                        <w:t>Vermeidung von Gesun</w:t>
                                      </w:r>
                                      <w:r w:rsidRPr="003A5FD3">
                                        <w:rPr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  <w:r w:rsidRPr="003A5FD3">
                                        <w:rPr>
                                          <w:sz w:val="20"/>
                                          <w:szCs w:val="20"/>
                                        </w:rPr>
                                        <w:t>heits-schäden durch Lärm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96" y="13054"/>
                                    <a:ext cx="3554" cy="4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50" y="13054"/>
                                    <a:ext cx="3256" cy="4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50" y="13054"/>
                                    <a:ext cx="0" cy="4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25" y="8270"/>
                                  <a:ext cx="3090" cy="4560"/>
                                  <a:chOff x="1425" y="8270"/>
                                  <a:chExt cx="3090" cy="4560"/>
                                </a:xfrm>
                              </wpg:grpSpPr>
                              <wps:wsp>
                                <wps:cNvPr id="15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25" y="8934"/>
                                    <a:ext cx="3090" cy="38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A5FD3" w:rsidRPr="003A5FD3" w:rsidRDefault="003A5FD3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A5FD3">
                                        <w:rPr>
                                          <w:sz w:val="20"/>
                                          <w:szCs w:val="20"/>
                                        </w:rPr>
                                        <w:t>Lautstärke begrenzen</w:t>
                                      </w:r>
                                      <w:proofErr w:type="gramStart"/>
                                      <w:r w:rsidRPr="003A5FD3">
                                        <w:rPr>
                                          <w:sz w:val="20"/>
                                          <w:szCs w:val="20"/>
                                        </w:rPr>
                                        <w:t>,</w:t>
                                      </w:r>
                                      <w:proofErr w:type="gramEnd"/>
                                      <w:r w:rsidR="00937E3D">
                                        <w:rPr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Pr="003A5FD3">
                                        <w:rPr>
                                          <w:sz w:val="20"/>
                                          <w:szCs w:val="20"/>
                                        </w:rPr>
                                        <w:t>z. B.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55" y="8270"/>
                                    <a:ext cx="491" cy="664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3809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69" y="8270"/>
                                  <a:ext cx="3090" cy="4560"/>
                                  <a:chOff x="4669" y="8270"/>
                                  <a:chExt cx="3090" cy="4560"/>
                                </a:xfrm>
                              </wpg:grpSpPr>
                              <wps:wsp>
                                <wps:cNvPr id="18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69" y="8934"/>
                                    <a:ext cx="3090" cy="38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A5FD3" w:rsidRPr="003A5FD3" w:rsidRDefault="003A5FD3" w:rsidP="0085378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A5FD3">
                                        <w:rPr>
                                          <w:sz w:val="20"/>
                                          <w:szCs w:val="20"/>
                                        </w:rPr>
                                        <w:t>Schall absorbierende M</w:t>
                                      </w:r>
                                      <w:r w:rsidRPr="003A5FD3">
                                        <w:rPr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  <w:r w:rsidRPr="003A5FD3">
                                        <w:rPr>
                                          <w:sz w:val="20"/>
                                          <w:szCs w:val="20"/>
                                        </w:rPr>
                                        <w:t>terialien zwischen Sender und Empfä</w:t>
                                      </w:r>
                                      <w:r w:rsidRPr="003A5FD3">
                                        <w:rPr>
                                          <w:sz w:val="20"/>
                                          <w:szCs w:val="20"/>
                                        </w:rPr>
                                        <w:t>n</w:t>
                                      </w:r>
                                      <w:r w:rsidRPr="003A5FD3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ger bringen, </w:t>
                                      </w:r>
                                      <w:r w:rsidR="00937E3D">
                                        <w:rPr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Pr="003A5FD3">
                                        <w:rPr>
                                          <w:sz w:val="20"/>
                                          <w:szCs w:val="20"/>
                                        </w:rPr>
                                        <w:t>z. B.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99" y="8270"/>
                                    <a:ext cx="491" cy="664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3809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71" y="8270"/>
                                  <a:ext cx="3090" cy="4560"/>
                                  <a:chOff x="7871" y="8270"/>
                                  <a:chExt cx="3090" cy="4560"/>
                                </a:xfrm>
                              </wpg:grpSpPr>
                              <wps:wsp>
                                <wps:cNvPr id="21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71" y="8934"/>
                                    <a:ext cx="3090" cy="38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A5FD3" w:rsidRPr="003A5FD3" w:rsidRDefault="003A5FD3" w:rsidP="0085378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3A5FD3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Ohr schützen, </w:t>
                                      </w:r>
                                      <w:r w:rsidR="00937E3D">
                                        <w:rPr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Pr="003A5FD3">
                                        <w:rPr>
                                          <w:sz w:val="20"/>
                                          <w:szCs w:val="20"/>
                                        </w:rPr>
                                        <w:t>z. B.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AutoShap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01" y="8270"/>
                                    <a:ext cx="491" cy="664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33809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" o:spid="_x0000_s1026" style="position:absolute;margin-left:0;margin-top:1.9pt;width:415.3pt;height:325.15pt;z-index:251658240;mso-position-horizontal:center" coordorigin="1425,6201" coordsize="9536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425;top:7538;width:3090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3A5FD3" w:rsidRPr="003A5FD3" w:rsidRDefault="003A5FD3" w:rsidP="00853782">
                              <w:pPr>
                                <w:spacing w:before="120"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5FD3">
                                <w:rPr>
                                  <w:sz w:val="20"/>
                                  <w:szCs w:val="20"/>
                                </w:rPr>
                                <w:t xml:space="preserve">am </w:t>
                              </w:r>
                              <w:r w:rsidRPr="003A5FD3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Sender</w:t>
                              </w:r>
                              <w:r w:rsidRPr="003A5FD3">
                                <w:rPr>
                                  <w:sz w:val="20"/>
                                  <w:szCs w:val="20"/>
                                </w:rPr>
                                <w:t xml:space="preserve"> (Schal</w:t>
                              </w:r>
                              <w:r w:rsidRPr="003A5FD3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3A5FD3">
                                <w:rPr>
                                  <w:sz w:val="20"/>
                                  <w:szCs w:val="20"/>
                                </w:rPr>
                                <w:t>quelle)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4655;top:7538;width:3104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3A5FD3" w:rsidRPr="003A5FD3" w:rsidRDefault="003A5FD3" w:rsidP="003A5FD3">
                              <w:pPr>
                                <w:spacing w:line="28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5FD3">
                                <w:rPr>
                                  <w:sz w:val="20"/>
                                  <w:szCs w:val="20"/>
                                </w:rPr>
                                <w:t xml:space="preserve">bei der </w:t>
                              </w:r>
                              <w:r w:rsidRPr="003A5FD3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Übertr</w:t>
                              </w:r>
                              <w:r w:rsidRPr="003A5FD3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3A5FD3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gung</w:t>
                              </w:r>
                              <w:r w:rsidRPr="003A5FD3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3A5FD3">
                                <w:rPr>
                                  <w:sz w:val="20"/>
                                  <w:szCs w:val="20"/>
                                </w:rPr>
                                <w:t>Ausbreitung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7871;top:7538;width:3090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3A5FD3" w:rsidRPr="003A5FD3" w:rsidRDefault="003A5FD3" w:rsidP="00853782">
                              <w:pPr>
                                <w:spacing w:before="120"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A5FD3">
                                <w:rPr>
                                  <w:sz w:val="20"/>
                                  <w:szCs w:val="20"/>
                                </w:rPr>
                                <w:t xml:space="preserve">am </w:t>
                              </w:r>
                              <w:r w:rsidRPr="003A5FD3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Empfänger</w:t>
                              </w:r>
                              <w:r w:rsidRPr="003A5FD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5FD3">
                                <w:rPr>
                                  <w:sz w:val="20"/>
                                  <w:szCs w:val="20"/>
                                </w:rPr>
                                <w:t xml:space="preserve">(Ohr) </w:t>
                              </w:r>
                            </w:p>
                          </w:txbxContent>
                        </v:textbox>
                      </v:shape>
                      <v:group id="Group 6" o:spid="_x0000_s1030" style="position:absolute;left:2842;top:6201;width:6810;height:1290" coordorigin="2696,12170" coordsize="6810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7" o:spid="_x0000_s1031" type="#_x0000_t202" style="position:absolute;left:4319;top:12170;width:383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  <v:textbox>
                            <w:txbxContent>
                              <w:p w:rsidR="003A5FD3" w:rsidRPr="003A5FD3" w:rsidRDefault="003A5FD3" w:rsidP="003A5FD3">
                                <w:pPr>
                                  <w:spacing w:after="120" w:line="28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A5FD3">
                                  <w:rPr>
                                    <w:sz w:val="20"/>
                                    <w:szCs w:val="20"/>
                                  </w:rPr>
                                  <w:t>Vermeidung von Gesun</w:t>
                                </w:r>
                                <w:r w:rsidRPr="003A5FD3">
                                  <w:rPr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3A5FD3">
                                  <w:rPr>
                                    <w:sz w:val="20"/>
                                    <w:szCs w:val="20"/>
                                  </w:rPr>
                                  <w:t>heits-schäden durch Lärm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8" o:spid="_x0000_s1032" type="#_x0000_t32" style="position:absolute;left:2696;top:13054;width:3554;height:4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      <v:stroke endarrow="block"/>
                        </v:shape>
                        <v:shape id="AutoShape 9" o:spid="_x0000_s1033" type="#_x0000_t32" style="position:absolute;left:6250;top:13054;width:3256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    <v:stroke endarrow="block"/>
                        </v:shape>
                        <v:shape id="AutoShape 10" o:spid="_x0000_s1034" type="#_x0000_t32" style="position:absolute;left:6250;top:13054;width:0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      <v:stroke endarrow="block"/>
                        </v:shape>
                      </v:group>
                      <v:group id="Group 11" o:spid="_x0000_s1035" style="position:absolute;left:1425;top:8270;width:3090;height:4560" coordorigin="1425,8270" coordsize="3090,4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Text Box 12" o:spid="_x0000_s1036" type="#_x0000_t202" style="position:absolute;left:1425;top:8934;width:3090;height:3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  <v:textbox>
                            <w:txbxContent>
                              <w:p w:rsidR="003A5FD3" w:rsidRPr="003A5FD3" w:rsidRDefault="003A5FD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A5FD3">
                                  <w:rPr>
                                    <w:sz w:val="20"/>
                                    <w:szCs w:val="20"/>
                                  </w:rPr>
                                  <w:t>Lautstärke begrenzen</w:t>
                                </w:r>
                                <w:proofErr w:type="gramStart"/>
                                <w:r w:rsidRPr="003A5FD3">
                                  <w:rPr>
                                    <w:sz w:val="20"/>
                                    <w:szCs w:val="20"/>
                                  </w:rPr>
                                  <w:t>,</w:t>
                                </w:r>
                                <w:proofErr w:type="gramEnd"/>
                                <w:r w:rsidR="00937E3D">
                                  <w:rPr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3A5FD3">
                                  <w:rPr>
                                    <w:sz w:val="20"/>
                                    <w:szCs w:val="20"/>
                                  </w:rPr>
                                  <w:t>z. B.</w:t>
                                </w:r>
                              </w:p>
                            </w:txbxContent>
                          </v:textbox>
                        </v:shape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AutoShape 13" o:spid="_x0000_s1037" type="#_x0000_t67" style="position:absolute;left:2655;top:8270;width:491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i7b4A&#10;AADbAAAADwAAAGRycy9kb3ducmV2LnhtbERPzYrCMBC+C75DGMGbphUsS9coiyB421X3AYZmti3b&#10;TGISa/btN4LgbT6+39nskhnESD70lhWUywIEcWN1z62C78th8QYiRGSNg2VS8EcBdtvpZIO1tnc+&#10;0XiOrcghHGpU0MXoailD05HBsLSOOHM/1huMGfpWao/3HG4GuSqKShrsOTd06GjfUfN7vhkF1/Gr&#10;PGJZpc+Ubs7rw3q9j06p+Sx9vIOIlOJL/HQfdZ5fweOXfI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XIu2+AAAA2wAAAA8AAAAAAAAAAAAAAAAAmAIAAGRycy9kb3ducmV2&#10;LnhtbFBLBQYAAAAABAAEAPUAAACDAwAAAAA=&#10;">
                          <v:textbox style="layout-flow:vertical-ideographic"/>
                        </v:shape>
                      </v:group>
                      <v:group id="Group 14" o:spid="_x0000_s1038" style="position:absolute;left:4669;top:8270;width:3090;height:4560" coordorigin="4669,8270" coordsize="3090,4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Text Box 15" o:spid="_x0000_s1039" type="#_x0000_t202" style="position:absolute;left:4669;top:8934;width:3090;height:3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  <v:textbox>
                            <w:txbxContent>
                              <w:p w:rsidR="003A5FD3" w:rsidRPr="003A5FD3" w:rsidRDefault="003A5FD3" w:rsidP="0085378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A5FD3">
                                  <w:rPr>
                                    <w:sz w:val="20"/>
                                    <w:szCs w:val="20"/>
                                  </w:rPr>
                                  <w:t>Schall absorbierende M</w:t>
                                </w:r>
                                <w:r w:rsidRPr="003A5FD3"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3A5FD3">
                                  <w:rPr>
                                    <w:sz w:val="20"/>
                                    <w:szCs w:val="20"/>
                                  </w:rPr>
                                  <w:t>terialien zwischen Sender und Empfä</w:t>
                                </w:r>
                                <w:r w:rsidRPr="003A5FD3">
                                  <w:rPr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3A5FD3">
                                  <w:rPr>
                                    <w:sz w:val="20"/>
                                    <w:szCs w:val="20"/>
                                  </w:rPr>
                                  <w:t xml:space="preserve">ger bringen, </w:t>
                                </w:r>
                                <w:r w:rsidR="00937E3D">
                                  <w:rPr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3A5FD3">
                                  <w:rPr>
                                    <w:sz w:val="20"/>
                                    <w:szCs w:val="20"/>
                                  </w:rPr>
                                  <w:t>z. B.</w:t>
                                </w:r>
                              </w:p>
                            </w:txbxContent>
                          </v:textbox>
                        </v:shape>
                        <v:shape id="AutoShape 16" o:spid="_x0000_s1040" type="#_x0000_t67" style="position:absolute;left:5899;top:8270;width:491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2n74A&#10;AADbAAAADwAAAGRycy9kb3ducmV2LnhtbERP22oCMRB9F/oPYQq+aXYLiq5GKYLgm/XyAcNm3F3c&#10;TNIkrunfN4WCb3M411lvk+nFQD50lhWU0wIEcW11x42C62U/WYAIEVljb5kU/FCA7eZttMZK2yef&#10;aDjHRuQQDhUqaGN0lZShbslgmFpHnLmb9QZjhr6R2uMzh5tefhTFXBrsODe06GjXUn0/P4yC7+Gr&#10;PGA5T8eUHs7r/Wy2i06p8Xv6XIGIlOJL/O8+6Dx/CX+/5AP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Itp++AAAA2wAAAA8AAAAAAAAAAAAAAAAAmAIAAGRycy9kb3ducmV2&#10;LnhtbFBLBQYAAAAABAAEAPUAAACDAwAAAAA=&#10;">
                          <v:textbox style="layout-flow:vertical-ideographic"/>
                        </v:shape>
                      </v:group>
                      <v:group id="Group 17" o:spid="_x0000_s1041" style="position:absolute;left:7871;top:8270;width:3090;height:4560" coordorigin="7871,8270" coordsize="3090,4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Text Box 18" o:spid="_x0000_s1042" type="#_x0000_t202" style="position:absolute;left:7871;top:8934;width:3090;height:3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  <v:textbox>
                            <w:txbxContent>
                              <w:p w:rsidR="003A5FD3" w:rsidRPr="003A5FD3" w:rsidRDefault="003A5FD3" w:rsidP="0085378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A5FD3">
                                  <w:rPr>
                                    <w:sz w:val="20"/>
                                    <w:szCs w:val="20"/>
                                  </w:rPr>
                                  <w:t xml:space="preserve">Ohr schützen, </w:t>
                                </w:r>
                                <w:r w:rsidR="00937E3D">
                                  <w:rPr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3A5FD3">
                                  <w:rPr>
                                    <w:sz w:val="20"/>
                                    <w:szCs w:val="20"/>
                                  </w:rPr>
                                  <w:t>z. B.</w:t>
                                </w:r>
                              </w:p>
                            </w:txbxContent>
                          </v:textbox>
                        </v:shape>
                        <v:shape id="AutoShape 19" o:spid="_x0000_s1043" type="#_x0000_t67" style="position:absolute;left:9101;top:8270;width:491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uU8AA&#10;AADbAAAADwAAAGRycy9kb3ducmV2LnhtbESP0WoCMRRE3wv9h3ALvtXsLiiyGkUEwTdb9QMum9vd&#10;pZubmMQ1/n0jFHwcZuYMs9okM4iRfOgtKyinBQjixuqeWwWX8/5zASJEZI2DZVLwoACb9fvbCmtt&#10;7/xN4ym2IkM41Kigi9HVUoamI4Nhah1x9n6sNxiz9K3UHu8ZbgZZFcVcGuw5L3ToaNdR83u6GQXX&#10;8as8YDlPx5Ruzuv9bLaLTqnJR9ouQURK8RX+bx+0gqqC5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DuU8AAAADbAAAADwAAAAAAAAAAAAAAAACYAgAAZHJzL2Rvd25y&#10;ZXYueG1sUEsFBgAAAAAEAAQA9QAAAIUDAAAAAA==&#10;">
                          <v:textbox style="layout-flow:vertical-ideographic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:rsidR="001631D4" w:rsidRDefault="001631D4"/>
    <w:sectPr w:rsidR="001631D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48" w:rsidRDefault="00734648" w:rsidP="004B29CC">
      <w:pPr>
        <w:spacing w:after="0" w:line="240" w:lineRule="auto"/>
      </w:pPr>
      <w:r>
        <w:separator/>
      </w:r>
    </w:p>
  </w:endnote>
  <w:endnote w:type="continuationSeparator" w:id="0">
    <w:p w:rsidR="00734648" w:rsidRDefault="00734648" w:rsidP="004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CC" w:rsidRPr="004B29CC" w:rsidRDefault="0082721A">
    <w:pPr>
      <w:pStyle w:val="Fuzeile"/>
      <w:rPr>
        <w:lang w:val="en-US"/>
      </w:rPr>
    </w:pPr>
    <w:r>
      <w:rPr>
        <w:lang w:val="en-US"/>
      </w:rPr>
      <w:t>HR_Ph_TF1_SuH_S</w:t>
    </w:r>
    <w:r w:rsidR="009C0F59">
      <w:rPr>
        <w:lang w:val="en-US"/>
      </w:rPr>
      <w:t>3</w:t>
    </w:r>
    <w:r>
      <w:rPr>
        <w:lang w:val="en-US"/>
      </w:rPr>
      <w:t>_</w:t>
    </w:r>
    <w:r w:rsidR="00223C44">
      <w:rPr>
        <w:lang w:val="en-US"/>
      </w:rPr>
      <w:t>Merk</w:t>
    </w:r>
    <w:r w:rsidR="00937E3D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48" w:rsidRDefault="00734648" w:rsidP="004B29CC">
      <w:pPr>
        <w:spacing w:after="0" w:line="240" w:lineRule="auto"/>
      </w:pPr>
      <w:r>
        <w:separator/>
      </w:r>
    </w:p>
  </w:footnote>
  <w:footnote w:type="continuationSeparator" w:id="0">
    <w:p w:rsidR="00734648" w:rsidRDefault="00734648" w:rsidP="004B2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C"/>
    <w:rsid w:val="00017E3E"/>
    <w:rsid w:val="000757F4"/>
    <w:rsid w:val="00104E45"/>
    <w:rsid w:val="00154C72"/>
    <w:rsid w:val="001631D4"/>
    <w:rsid w:val="001D3476"/>
    <w:rsid w:val="001F2981"/>
    <w:rsid w:val="0021148C"/>
    <w:rsid w:val="00223C44"/>
    <w:rsid w:val="002322EE"/>
    <w:rsid w:val="00244749"/>
    <w:rsid w:val="0034636F"/>
    <w:rsid w:val="003A5FD3"/>
    <w:rsid w:val="003F732F"/>
    <w:rsid w:val="0046658E"/>
    <w:rsid w:val="004B29CC"/>
    <w:rsid w:val="00584DF1"/>
    <w:rsid w:val="005C1DF8"/>
    <w:rsid w:val="00667634"/>
    <w:rsid w:val="006C0520"/>
    <w:rsid w:val="006D54C7"/>
    <w:rsid w:val="007248EB"/>
    <w:rsid w:val="00734648"/>
    <w:rsid w:val="008071B1"/>
    <w:rsid w:val="0082721A"/>
    <w:rsid w:val="00937E3D"/>
    <w:rsid w:val="00996B6F"/>
    <w:rsid w:val="009C0F59"/>
    <w:rsid w:val="009D766A"/>
    <w:rsid w:val="00A729DE"/>
    <w:rsid w:val="00C532D9"/>
    <w:rsid w:val="00C564D5"/>
    <w:rsid w:val="00C73DC6"/>
    <w:rsid w:val="00C962CB"/>
    <w:rsid w:val="00CE18B3"/>
    <w:rsid w:val="00CE47EC"/>
    <w:rsid w:val="00D03D44"/>
    <w:rsid w:val="00D34CFF"/>
    <w:rsid w:val="00D5679C"/>
    <w:rsid w:val="00DB70D0"/>
    <w:rsid w:val="00E46552"/>
    <w:rsid w:val="00FB4999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9CC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1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9CC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1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5</cp:revision>
  <cp:lastPrinted>2014-02-19T13:32:00Z</cp:lastPrinted>
  <dcterms:created xsi:type="dcterms:W3CDTF">2014-02-19T12:52:00Z</dcterms:created>
  <dcterms:modified xsi:type="dcterms:W3CDTF">2014-02-19T13:33:00Z</dcterms:modified>
</cp:coreProperties>
</file>