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4CD" w:rsidRPr="00493E31">
        <w:tc>
          <w:tcPr>
            <w:tcW w:w="9180" w:type="dxa"/>
            <w:shd w:val="clear" w:color="auto" w:fill="auto"/>
            <w:vAlign w:val="center"/>
          </w:tcPr>
          <w:p w:rsidR="007004CD" w:rsidRPr="00493E31" w:rsidRDefault="003F5BB1" w:rsidP="003F5B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Stroboskopeinsatz bei </w:t>
            </w:r>
            <w:r w:rsidR="007004CD">
              <w:rPr>
                <w:b/>
                <w:sz w:val="28"/>
                <w:szCs w:val="28"/>
              </w:rPr>
              <w:t>Wurfgeräte</w:t>
            </w:r>
            <w:r>
              <w:rPr>
                <w:b/>
                <w:sz w:val="28"/>
                <w:szCs w:val="28"/>
              </w:rPr>
              <w:t>n</w:t>
            </w:r>
            <w:r w:rsidR="007004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und </w:t>
            </w:r>
            <w:r w:rsidR="007004CD">
              <w:rPr>
                <w:b/>
                <w:sz w:val="28"/>
                <w:szCs w:val="28"/>
              </w:rPr>
              <w:t>Katapult</w:t>
            </w:r>
            <w:r w:rsidR="00C6131D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7004CD" w:rsidRDefault="007004CD" w:rsidP="007004CD">
      <w:pPr>
        <w:spacing w:after="0" w:line="240" w:lineRule="auto"/>
      </w:pPr>
      <w:r>
        <w:tab/>
      </w:r>
      <w:r>
        <w:tab/>
      </w:r>
      <w:r>
        <w:tab/>
      </w:r>
    </w:p>
    <w:p w:rsidR="007004CD" w:rsidRDefault="00DF63FF" w:rsidP="007004CD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7004CD">
        <w:t>Lehrerversuch</w:t>
      </w:r>
      <w:r w:rsidR="007004CD">
        <w:tab/>
      </w:r>
      <w:r>
        <w:rPr>
          <w:rFonts w:ascii="MS Gothic" w:eastAsia="MS Gothic" w:hAnsi="MS Gothic" w:hint="eastAsia"/>
        </w:rPr>
        <w:t>☐</w:t>
      </w:r>
      <w:r w:rsidR="007004CD" w:rsidRPr="000873A7">
        <w:t xml:space="preserve"> Lehrerversuch mit Schülerbeteiligung</w:t>
      </w:r>
      <w:r w:rsidR="007004CD">
        <w:t xml:space="preserve"> </w:t>
      </w:r>
      <w:r w:rsidR="007004CD">
        <w:tab/>
      </w:r>
      <w:sdt>
        <w:sdtPr>
          <w:id w:val="818465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004CD">
        <w:t xml:space="preserve"> Schülerversuch</w:t>
      </w:r>
    </w:p>
    <w:p w:rsidR="007004CD" w:rsidRDefault="007004CD" w:rsidP="007004CD">
      <w:pPr>
        <w:spacing w:after="0" w:line="240" w:lineRule="auto"/>
      </w:pPr>
    </w:p>
    <w:p w:rsidR="00C6131D" w:rsidRDefault="00C6131D" w:rsidP="00C162BE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E43C06" w:rsidRPr="00E43C06" w:rsidRDefault="00E43C06" w:rsidP="007004CD">
      <w:pPr>
        <w:spacing w:after="0" w:line="240" w:lineRule="auto"/>
        <w:rPr>
          <w:rFonts w:eastAsia="Calibri" w:cs="Times Roman"/>
        </w:rPr>
      </w:pPr>
      <w:r w:rsidRPr="00E43C06">
        <w:t xml:space="preserve">Die Flugbahn eines Wurfobjektes wird mithilfe eines </w:t>
      </w:r>
      <w:r>
        <w:rPr>
          <w:rFonts w:eastAsia="Calibri" w:cs="Times Roman"/>
        </w:rPr>
        <w:t>Stroboskope</w:t>
      </w:r>
      <w:r w:rsidRPr="00E43C06">
        <w:rPr>
          <w:rFonts w:eastAsia="Calibri" w:cs="Times Roman"/>
        </w:rPr>
        <w:t>s und einer Kamera aufgenommen.</w:t>
      </w:r>
    </w:p>
    <w:p w:rsidR="00C6131D" w:rsidRPr="00C6131D" w:rsidRDefault="00E43C06" w:rsidP="007004CD">
      <w:pPr>
        <w:spacing w:after="0" w:line="240" w:lineRule="auto"/>
      </w:pPr>
      <w:r w:rsidRPr="00C6131D">
        <w:t xml:space="preserve"> </w:t>
      </w:r>
    </w:p>
    <w:p w:rsidR="007004CD" w:rsidRDefault="007004CD" w:rsidP="00C162BE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7004CD" w:rsidRPr="00F7335A" w:rsidRDefault="00736F50" w:rsidP="007004CD">
      <w:pPr>
        <w:spacing w:after="0" w:line="240" w:lineRule="auto"/>
      </w:pPr>
      <w:sdt>
        <w:sdtPr>
          <w:id w:val="1257644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31D">
            <w:rPr>
              <w:rFonts w:ascii="MS Gothic" w:eastAsia="MS Gothic" w:hAnsi="MS Gothic" w:hint="eastAsia"/>
            </w:rPr>
            <w:t>☒</w:t>
          </w:r>
        </w:sdtContent>
      </w:sdt>
      <w:r w:rsidR="007004CD">
        <w:t xml:space="preserve"> mechanisch</w:t>
      </w:r>
      <w:r w:rsidR="007004CD">
        <w:tab/>
        <w:t xml:space="preserve">  </w:t>
      </w:r>
      <w:r w:rsidR="007004CD">
        <w:tab/>
      </w:r>
      <w:r w:rsidR="007004CD">
        <w:tab/>
      </w:r>
      <w:r w:rsidR="007004CD">
        <w:rPr>
          <w:rFonts w:ascii="MS Gothic" w:eastAsia="MS Gothic" w:hAnsi="MS Gothic" w:hint="eastAsia"/>
        </w:rPr>
        <w:t>☐</w:t>
      </w:r>
      <w:r w:rsidR="007004CD">
        <w:t xml:space="preserve"> elektrisch </w:t>
      </w:r>
      <w:r w:rsidR="007004CD">
        <w:tab/>
      </w:r>
      <w:r w:rsidR="007004CD">
        <w:rPr>
          <w:rFonts w:ascii="MS Gothic" w:eastAsia="MS Gothic" w:hAnsi="MS Gothic" w:hint="eastAsia"/>
        </w:rPr>
        <w:t>☐</w:t>
      </w:r>
      <w:r w:rsidR="007004CD">
        <w:t xml:space="preserve"> thermisch</w:t>
      </w:r>
      <w:r w:rsidR="007004CD">
        <w:tab/>
      </w:r>
      <w:r w:rsidR="007004CD">
        <w:tab/>
      </w:r>
      <w:r w:rsidR="007004CD">
        <w:rPr>
          <w:rFonts w:ascii="MS Gothic" w:eastAsia="MS Gothic" w:hAnsi="MS Gothic" w:hint="eastAsia"/>
        </w:rPr>
        <w:t>☐</w:t>
      </w:r>
      <w:r w:rsidR="007004CD">
        <w:t xml:space="preserve"> IR-, optische Strahlung</w:t>
      </w:r>
    </w:p>
    <w:p w:rsidR="007004CD" w:rsidRDefault="007004CD" w:rsidP="007004CD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>
        <w:t xml:space="preserve"> ionisierende Strahlung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Lärm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Gefahrstoffe</w:t>
      </w:r>
      <w:r>
        <w:tab/>
      </w:r>
      <w:r>
        <w:tab/>
      </w:r>
      <w:sdt>
        <w:sdtPr>
          <w:id w:val="806444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31D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Sonstiges</w:t>
      </w:r>
    </w:p>
    <w:p w:rsidR="007004CD" w:rsidRDefault="007004CD" w:rsidP="007004CD">
      <w:pPr>
        <w:spacing w:after="0" w:line="240" w:lineRule="auto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7004CD" w:rsidRPr="00493E31" w:rsidTr="00C162BE">
        <w:tc>
          <w:tcPr>
            <w:tcW w:w="3227" w:type="dxa"/>
            <w:shd w:val="clear" w:color="auto" w:fill="auto"/>
          </w:tcPr>
          <w:p w:rsidR="007004CD" w:rsidRPr="00493E31" w:rsidRDefault="007004CD" w:rsidP="007004C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812" w:type="dxa"/>
            <w:shd w:val="clear" w:color="auto" w:fill="auto"/>
          </w:tcPr>
          <w:p w:rsidR="007004CD" w:rsidRPr="00493E31" w:rsidRDefault="007004CD" w:rsidP="00C162BE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7004CD" w:rsidRPr="00395C66" w:rsidTr="00C162BE">
        <w:tc>
          <w:tcPr>
            <w:tcW w:w="3227" w:type="dxa"/>
            <w:shd w:val="clear" w:color="auto" w:fill="auto"/>
          </w:tcPr>
          <w:p w:rsidR="007004CD" w:rsidRPr="00395C66" w:rsidRDefault="00043A0E" w:rsidP="007004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eastAsia="Calibri" w:cs="Times Roman"/>
              </w:rPr>
            </w:pPr>
            <w:r>
              <w:rPr>
                <w:rFonts w:eastAsia="Calibri" w:cs="Times Roman"/>
              </w:rPr>
              <w:t>Reaktion auf Stroboskoplicht</w:t>
            </w:r>
            <w:r w:rsidR="007004CD" w:rsidRPr="00395C66">
              <w:br/>
            </w:r>
          </w:p>
        </w:tc>
        <w:tc>
          <w:tcPr>
            <w:tcW w:w="5812" w:type="dxa"/>
            <w:shd w:val="clear" w:color="auto" w:fill="auto"/>
          </w:tcPr>
          <w:p w:rsidR="001D3E8C" w:rsidRDefault="001D3E8C" w:rsidP="00C162BE">
            <w:pPr>
              <w:widowControl w:val="0"/>
              <w:numPr>
                <w:ilvl w:val="0"/>
                <w:numId w:val="8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>
              <w:rPr>
                <w:rFonts w:eastAsia="Calibri" w:cs="Times Roman"/>
              </w:rPr>
              <w:t xml:space="preserve">SuS darauf hinweisen, dass </w:t>
            </w:r>
            <w:r w:rsidR="007004CD" w:rsidRPr="00395C66">
              <w:rPr>
                <w:rFonts w:eastAsia="Calibri" w:cs="Times Roman"/>
              </w:rPr>
              <w:t>Stroboskoplicht</w:t>
            </w:r>
            <w:r>
              <w:rPr>
                <w:rFonts w:eastAsia="Calibri" w:cs="Times Roman"/>
              </w:rPr>
              <w:t xml:space="preserve"> zu epileptischen Anfällen führen kann</w:t>
            </w:r>
            <w:r w:rsidR="007004CD" w:rsidRPr="001D3E8C">
              <w:rPr>
                <w:rFonts w:eastAsia="Calibri" w:cs="Times Roman"/>
              </w:rPr>
              <w:t xml:space="preserve">. </w:t>
            </w:r>
          </w:p>
          <w:p w:rsidR="007004CD" w:rsidRPr="00395C66" w:rsidRDefault="00043A0E" w:rsidP="00C162BE">
            <w:pPr>
              <w:widowControl w:val="0"/>
              <w:numPr>
                <w:ilvl w:val="0"/>
                <w:numId w:val="8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>
              <w:rPr>
                <w:rFonts w:eastAsia="Calibri" w:cs="Times Roman"/>
              </w:rPr>
              <w:t>V</w:t>
            </w:r>
            <w:r w:rsidR="001D3E8C">
              <w:rPr>
                <w:rFonts w:eastAsia="Calibri" w:cs="Times Roman"/>
              </w:rPr>
              <w:t>orab Epilepsie-Erkrankungen erfragen.</w:t>
            </w:r>
            <w:r w:rsidR="007004CD" w:rsidRPr="001D3E8C">
              <w:rPr>
                <w:rFonts w:eastAsia="Calibri" w:cs="Times Roman"/>
              </w:rPr>
              <w:t xml:space="preserve"> </w:t>
            </w:r>
            <w:r w:rsidR="007004CD" w:rsidRPr="001D3E8C">
              <w:rPr>
                <w:rFonts w:ascii="MS Gothic" w:eastAsia="MS Gothic" w:hAnsi="MS Gothic" w:cs="MS Gothic" w:hint="eastAsia"/>
              </w:rPr>
              <w:t> </w:t>
            </w:r>
          </w:p>
        </w:tc>
      </w:tr>
      <w:tr w:rsidR="00B95DEB" w:rsidRPr="00B95DEB" w:rsidTr="00C162BE">
        <w:tc>
          <w:tcPr>
            <w:tcW w:w="3227" w:type="dxa"/>
            <w:shd w:val="clear" w:color="auto" w:fill="auto"/>
          </w:tcPr>
          <w:p w:rsidR="007004CD" w:rsidRPr="00B95DEB" w:rsidRDefault="007004CD" w:rsidP="007004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highlight w:val="cyan"/>
              </w:rPr>
            </w:pPr>
            <w:r w:rsidRPr="00B95DEB">
              <w:rPr>
                <w:rFonts w:eastAsia="Calibri" w:cs="Times Roman"/>
                <w:szCs w:val="24"/>
              </w:rPr>
              <w:t>Kollision und Umkippen des Versuchsaufbaus</w:t>
            </w:r>
          </w:p>
        </w:tc>
        <w:tc>
          <w:tcPr>
            <w:tcW w:w="5812" w:type="dxa"/>
            <w:shd w:val="clear" w:color="auto" w:fill="auto"/>
          </w:tcPr>
          <w:p w:rsidR="007004CD" w:rsidRPr="00B95DEB" w:rsidRDefault="007004CD" w:rsidP="00E43C06">
            <w:pPr>
              <w:widowControl w:val="0"/>
              <w:numPr>
                <w:ilvl w:val="0"/>
                <w:numId w:val="8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</w:pPr>
            <w:r w:rsidRPr="00B95DEB">
              <w:rPr>
                <w:rFonts w:eastAsia="Calibri" w:cs="Times Roman"/>
                <w:szCs w:val="24"/>
              </w:rPr>
              <w:t>Aufbau</w:t>
            </w:r>
            <w:r w:rsidR="00C162BE" w:rsidRPr="00B95DEB">
              <w:rPr>
                <w:rFonts w:eastAsia="Calibri" w:cs="Times Roman"/>
                <w:szCs w:val="24"/>
              </w:rPr>
              <w:t xml:space="preserve"> </w:t>
            </w:r>
            <w:r w:rsidRPr="00B95DEB">
              <w:rPr>
                <w:rFonts w:eastAsia="Calibri" w:cs="Times Roman"/>
                <w:szCs w:val="24"/>
              </w:rPr>
              <w:t xml:space="preserve">nicht auf </w:t>
            </w:r>
            <w:proofErr w:type="spellStart"/>
            <w:r w:rsidRPr="00B95DEB">
              <w:rPr>
                <w:rFonts w:eastAsia="Calibri" w:cs="Times Roman"/>
                <w:szCs w:val="24"/>
              </w:rPr>
              <w:t>SuS</w:t>
            </w:r>
            <w:proofErr w:type="spellEnd"/>
            <w:r w:rsidRPr="00B95DEB">
              <w:rPr>
                <w:rFonts w:eastAsia="Calibri" w:cs="Times Roman"/>
                <w:szCs w:val="24"/>
              </w:rPr>
              <w:t xml:space="preserve"> richten.</w:t>
            </w:r>
          </w:p>
        </w:tc>
      </w:tr>
      <w:tr w:rsidR="007004CD" w:rsidRPr="00D65F1B" w:rsidTr="00C162BE">
        <w:tc>
          <w:tcPr>
            <w:tcW w:w="3227" w:type="dxa"/>
            <w:shd w:val="clear" w:color="auto" w:fill="auto"/>
          </w:tcPr>
          <w:p w:rsidR="007004CD" w:rsidRDefault="007004CD" w:rsidP="007004C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spacing w:after="0" w:line="280" w:lineRule="atLeast"/>
              <w:rPr>
                <w:rFonts w:eastAsia="Calibri" w:cs="Times Roman"/>
              </w:rPr>
            </w:pPr>
            <w:r>
              <w:rPr>
                <w:rFonts w:eastAsia="Calibri" w:cs="Times Roman"/>
              </w:rPr>
              <w:t xml:space="preserve">Verletzungen durch herumfliegende </w:t>
            </w:r>
            <w:r w:rsidRPr="00D65F1B">
              <w:rPr>
                <w:rFonts w:eastAsia="Calibri" w:cs="Times Roman"/>
              </w:rPr>
              <w:t>Wurf</w:t>
            </w:r>
            <w:r>
              <w:rPr>
                <w:rFonts w:eastAsia="Calibri" w:cs="Times Roman"/>
              </w:rPr>
              <w:t>geschosse</w:t>
            </w:r>
          </w:p>
          <w:p w:rsidR="007004CD" w:rsidRPr="00D65F1B" w:rsidRDefault="007004CD" w:rsidP="007004CD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auto"/>
          </w:tcPr>
          <w:p w:rsidR="007004CD" w:rsidRPr="005C25D3" w:rsidRDefault="007004CD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 w:rsidRPr="005C25D3">
              <w:rPr>
                <w:rFonts w:eastAsia="Calibri" w:cs="Times Roman"/>
                <w:color w:val="000000"/>
              </w:rPr>
              <w:t>Querschläger</w:t>
            </w:r>
            <w:r w:rsidR="00636AC7">
              <w:rPr>
                <w:rFonts w:eastAsia="Calibri" w:cs="Times Roman"/>
                <w:color w:val="000000"/>
              </w:rPr>
              <w:t xml:space="preserve"> vermeiden und evtl. Kugelfang </w:t>
            </w:r>
            <w:r w:rsidRPr="005C25D3">
              <w:rPr>
                <w:rFonts w:eastAsia="Calibri" w:cs="Times Roman"/>
                <w:color w:val="000000"/>
              </w:rPr>
              <w:t>verwenden</w:t>
            </w:r>
            <w:r w:rsidR="001D3E8C">
              <w:rPr>
                <w:rFonts w:eastAsia="Calibri" w:cs="Times Roman"/>
                <w:color w:val="000000"/>
              </w:rPr>
              <w:t>.</w:t>
            </w:r>
          </w:p>
          <w:p w:rsidR="007004CD" w:rsidRPr="005C25D3" w:rsidRDefault="007004CD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 w:rsidRPr="005C25D3">
              <w:rPr>
                <w:rFonts w:eastAsia="Calibri" w:cs="Times Roman"/>
              </w:rPr>
              <w:t>Stets gefahrlose Wurfbahnen wählen (dabei auch Türen und Fenster beachten)</w:t>
            </w:r>
            <w:r w:rsidR="001D3E8C">
              <w:rPr>
                <w:rFonts w:eastAsia="Calibri" w:cs="Times Roman"/>
              </w:rPr>
              <w:t>.</w:t>
            </w:r>
          </w:p>
          <w:p w:rsidR="007004CD" w:rsidRPr="005C25D3" w:rsidRDefault="001D3E8C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>
              <w:rPr>
                <w:rFonts w:eastAsia="Calibri" w:cs="Times Roman"/>
              </w:rPr>
              <w:t>D</w:t>
            </w:r>
            <w:r w:rsidR="007004CD" w:rsidRPr="005C25D3">
              <w:rPr>
                <w:rFonts w:eastAsia="Calibri" w:cs="Times Roman"/>
              </w:rPr>
              <w:t>ie kinetische Energie des Geschosses begrenzen</w:t>
            </w:r>
            <w:r>
              <w:rPr>
                <w:rFonts w:eastAsia="Calibri" w:cs="Times Roman"/>
                <w:color w:val="000000"/>
              </w:rPr>
              <w:t>.</w:t>
            </w:r>
          </w:p>
          <w:p w:rsidR="007004CD" w:rsidRPr="005C25D3" w:rsidRDefault="001D3E8C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>
              <w:rPr>
                <w:rFonts w:eastAsia="Calibri" w:cs="Times Roman"/>
                <w:color w:val="000000"/>
              </w:rPr>
              <w:t>G</w:t>
            </w:r>
            <w:r w:rsidR="007004CD" w:rsidRPr="005C25D3">
              <w:rPr>
                <w:rFonts w:eastAsia="Calibri" w:cs="Times Roman"/>
                <w:color w:val="000000"/>
              </w:rPr>
              <w:t>gf. splittersichere Schutzscheibe zwischen Versuchsaufbau und Schülern positionieren</w:t>
            </w:r>
            <w:r>
              <w:rPr>
                <w:rFonts w:eastAsia="Calibri" w:cs="Times Roman"/>
                <w:color w:val="000000"/>
              </w:rPr>
              <w:t>.</w:t>
            </w:r>
          </w:p>
          <w:p w:rsidR="007004CD" w:rsidRPr="005C25D3" w:rsidRDefault="007004CD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 w:rsidRPr="005C25D3">
              <w:rPr>
                <w:rFonts w:eastAsia="Calibri" w:cs="Times Roman"/>
              </w:rPr>
              <w:t xml:space="preserve">Schutzbrille für die Lehrkraft, </w:t>
            </w:r>
            <w:r w:rsidR="00636AC7">
              <w:rPr>
                <w:rFonts w:eastAsia="Calibri" w:cs="Times Roman"/>
              </w:rPr>
              <w:t>wenn z.</w:t>
            </w:r>
            <w:r w:rsidR="001D3E8C">
              <w:rPr>
                <w:rFonts w:eastAsia="Calibri" w:cs="Times Roman"/>
              </w:rPr>
              <w:t> </w:t>
            </w:r>
            <w:r w:rsidR="00636AC7">
              <w:rPr>
                <w:rFonts w:eastAsia="Calibri" w:cs="Times Roman"/>
              </w:rPr>
              <w:t>B. Gummis zerreißen können und dadurch unkontrolliert herum fliegen können</w:t>
            </w:r>
            <w:r w:rsidR="001D3E8C">
              <w:rPr>
                <w:rFonts w:eastAsia="Calibri" w:cs="Times Roman"/>
              </w:rPr>
              <w:t>.</w:t>
            </w:r>
          </w:p>
          <w:p w:rsidR="007004CD" w:rsidRPr="00636AC7" w:rsidRDefault="007004CD" w:rsidP="00C162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 w:rsidRPr="005C25D3">
              <w:rPr>
                <w:rFonts w:eastAsia="Calibri" w:cs="Times Roman"/>
                <w:color w:val="000000"/>
              </w:rPr>
              <w:t>Versuche nicht in Augenhöhe der Schüler und der Lehrkraft durchführen</w:t>
            </w:r>
            <w:r w:rsidR="001D3E8C">
              <w:rPr>
                <w:rFonts w:eastAsia="Calibri" w:cs="Times Roman"/>
                <w:color w:val="000000"/>
              </w:rPr>
              <w:t>.</w:t>
            </w:r>
            <w:r w:rsidRPr="005C25D3">
              <w:rPr>
                <w:rFonts w:eastAsia="Calibri"/>
                <w:color w:val="333333"/>
              </w:rPr>
              <w:t xml:space="preserve"> </w:t>
            </w:r>
          </w:p>
        </w:tc>
      </w:tr>
      <w:tr w:rsidR="00B95DEB" w:rsidRPr="00B95DEB" w:rsidTr="00C162BE">
        <w:tc>
          <w:tcPr>
            <w:tcW w:w="3227" w:type="dxa"/>
            <w:shd w:val="clear" w:color="auto" w:fill="auto"/>
          </w:tcPr>
          <w:p w:rsidR="007004CD" w:rsidRPr="00B95DEB" w:rsidRDefault="00E43C06" w:rsidP="007004CD">
            <w:pPr>
              <w:spacing w:after="0" w:line="240" w:lineRule="auto"/>
              <w:rPr>
                <w:highlight w:val="cyan"/>
              </w:rPr>
            </w:pPr>
            <w:r w:rsidRPr="00285B3C">
              <w:rPr>
                <w:rFonts w:eastAsia="Calibri" w:cs="Times Roman"/>
              </w:rPr>
              <w:t xml:space="preserve">Verletzung durch </w:t>
            </w:r>
            <w:r>
              <w:rPr>
                <w:rFonts w:eastAsia="Calibri" w:cs="Times Roman"/>
              </w:rPr>
              <w:t xml:space="preserve">unkontrolliert </w:t>
            </w:r>
            <w:r w:rsidRPr="00285B3C">
              <w:rPr>
                <w:rFonts w:eastAsia="Calibri" w:cs="Times Roman"/>
              </w:rPr>
              <w:t xml:space="preserve">zurückschnellende Teile der </w:t>
            </w:r>
            <w:r>
              <w:rPr>
                <w:rFonts w:eastAsia="Calibri" w:cs="Times Roman"/>
              </w:rPr>
              <w:t>Versuchsanordnung</w:t>
            </w:r>
          </w:p>
        </w:tc>
        <w:tc>
          <w:tcPr>
            <w:tcW w:w="5812" w:type="dxa"/>
            <w:shd w:val="clear" w:color="auto" w:fill="auto"/>
          </w:tcPr>
          <w:p w:rsidR="00E43C06" w:rsidRPr="008505DF" w:rsidRDefault="00E43C06" w:rsidP="00E43C06">
            <w:pPr>
              <w:widowControl w:val="0"/>
              <w:numPr>
                <w:ilvl w:val="0"/>
                <w:numId w:val="7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  <w:color w:val="000000"/>
              </w:rPr>
            </w:pPr>
            <w:r>
              <w:rPr>
                <w:rFonts w:eastAsia="Calibri" w:cs="Times Roman"/>
                <w:color w:val="000000"/>
              </w:rPr>
              <w:t>V</w:t>
            </w:r>
            <w:r w:rsidRPr="008505DF">
              <w:rPr>
                <w:rFonts w:eastAsia="Calibri" w:cs="Times Roman"/>
                <w:color w:val="000000"/>
              </w:rPr>
              <w:t xml:space="preserve">erwendete Materialien </w:t>
            </w:r>
            <w:r>
              <w:rPr>
                <w:rFonts w:eastAsia="Calibri" w:cs="Times Roman"/>
                <w:color w:val="000000"/>
              </w:rPr>
              <w:t xml:space="preserve">auf </w:t>
            </w:r>
            <w:r w:rsidRPr="008505DF">
              <w:rPr>
                <w:rFonts w:eastAsia="Calibri" w:cs="Times Roman"/>
                <w:color w:val="000000"/>
              </w:rPr>
              <w:t>Defekte</w:t>
            </w:r>
            <w:r>
              <w:rPr>
                <w:rFonts w:eastAsia="Calibri" w:cs="Times Roman"/>
                <w:color w:val="000000"/>
              </w:rPr>
              <w:t xml:space="preserve"> </w:t>
            </w:r>
            <w:r w:rsidRPr="008505DF">
              <w:rPr>
                <w:rFonts w:eastAsia="Calibri" w:cs="Times Roman"/>
                <w:color w:val="000000"/>
              </w:rPr>
              <w:t>z.</w:t>
            </w:r>
            <w:r>
              <w:rPr>
                <w:rFonts w:eastAsia="Calibri" w:cs="Times Roman"/>
                <w:color w:val="000000"/>
              </w:rPr>
              <w:t xml:space="preserve"> </w:t>
            </w:r>
            <w:r w:rsidRPr="008505DF">
              <w:rPr>
                <w:rFonts w:eastAsia="Calibri" w:cs="Times Roman"/>
                <w:color w:val="000000"/>
              </w:rPr>
              <w:t xml:space="preserve">B. aufgrund von Altersschwäche </w:t>
            </w:r>
            <w:r>
              <w:rPr>
                <w:rFonts w:eastAsia="Calibri" w:cs="Times Roman"/>
                <w:color w:val="000000"/>
              </w:rPr>
              <w:t>untersuchen</w:t>
            </w:r>
            <w:r w:rsidRPr="008505DF">
              <w:rPr>
                <w:rFonts w:eastAsia="Calibri" w:cs="Times Roman"/>
                <w:color w:val="000000"/>
              </w:rPr>
              <w:t>.</w:t>
            </w:r>
          </w:p>
          <w:p w:rsidR="00E43C06" w:rsidRPr="008505DF" w:rsidRDefault="00E43C06" w:rsidP="00E43C06">
            <w:pPr>
              <w:widowControl w:val="0"/>
              <w:numPr>
                <w:ilvl w:val="0"/>
                <w:numId w:val="7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  <w:color w:val="000000"/>
              </w:rPr>
            </w:pPr>
            <w:r w:rsidRPr="008505DF">
              <w:rPr>
                <w:rFonts w:eastAsia="Calibri" w:cs="Times Roman"/>
                <w:color w:val="000000"/>
              </w:rPr>
              <w:t xml:space="preserve">Sicherheitseinweisung der </w:t>
            </w:r>
            <w:proofErr w:type="spellStart"/>
            <w:r w:rsidRPr="008505DF">
              <w:rPr>
                <w:rFonts w:eastAsia="Calibri" w:cs="Times Roman"/>
                <w:color w:val="000000"/>
              </w:rPr>
              <w:t>S</w:t>
            </w:r>
            <w:r>
              <w:rPr>
                <w:rFonts w:eastAsia="Calibri" w:cs="Times Roman"/>
                <w:color w:val="000000"/>
              </w:rPr>
              <w:t>uS</w:t>
            </w:r>
            <w:proofErr w:type="spellEnd"/>
            <w:r w:rsidRPr="008505DF">
              <w:rPr>
                <w:rFonts w:eastAsia="Calibri" w:cs="Times Roman"/>
                <w:color w:val="000000"/>
              </w:rPr>
              <w:t xml:space="preserve"> bzgl. zurückschnellender Materialien.</w:t>
            </w:r>
          </w:p>
          <w:p w:rsidR="00E43C06" w:rsidRPr="008505DF" w:rsidRDefault="00E43C06" w:rsidP="00E43C06">
            <w:pPr>
              <w:widowControl w:val="0"/>
              <w:numPr>
                <w:ilvl w:val="0"/>
                <w:numId w:val="7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  <w:color w:val="000000"/>
              </w:rPr>
            </w:pPr>
            <w:r w:rsidRPr="008505DF">
              <w:rPr>
                <w:rFonts w:eastAsia="Calibri" w:cs="Times Roman"/>
                <w:color w:val="000000"/>
              </w:rPr>
              <w:t xml:space="preserve">Materialien </w:t>
            </w:r>
            <w:r>
              <w:rPr>
                <w:rFonts w:eastAsia="Calibri" w:cs="Times Roman"/>
                <w:color w:val="000000"/>
              </w:rPr>
              <w:t>vorsichtig spannen und lösen</w:t>
            </w:r>
            <w:r w:rsidRPr="008505DF">
              <w:rPr>
                <w:rFonts w:eastAsia="Calibri" w:cs="Times Roman"/>
                <w:color w:val="000000"/>
              </w:rPr>
              <w:t xml:space="preserve">. </w:t>
            </w:r>
          </w:p>
          <w:p w:rsidR="007004CD" w:rsidRPr="00E43C06" w:rsidRDefault="00E43C06" w:rsidP="00E43C06">
            <w:pPr>
              <w:widowControl w:val="0"/>
              <w:numPr>
                <w:ilvl w:val="0"/>
                <w:numId w:val="7"/>
              </w:numPr>
              <w:tabs>
                <w:tab w:val="clear" w:pos="1800"/>
              </w:tabs>
              <w:autoSpaceDE w:val="0"/>
              <w:autoSpaceDN w:val="0"/>
              <w:adjustRightInd w:val="0"/>
              <w:spacing w:after="0" w:line="280" w:lineRule="atLeast"/>
              <w:ind w:left="227" w:hanging="227"/>
              <w:rPr>
                <w:rFonts w:eastAsia="Calibri" w:cs="Times Roman"/>
              </w:rPr>
            </w:pPr>
            <w:r w:rsidRPr="00285B3C">
              <w:rPr>
                <w:rFonts w:eastAsia="Calibri" w:cs="Times Roman"/>
                <w:color w:val="000000"/>
              </w:rPr>
              <w:t xml:space="preserve">Versuchsanordnung nicht auf Augenhöhe des Experimentators und der </w:t>
            </w:r>
            <w:proofErr w:type="spellStart"/>
            <w:r w:rsidRPr="00285B3C">
              <w:rPr>
                <w:rFonts w:eastAsia="Calibri" w:cs="Times Roman"/>
                <w:color w:val="000000"/>
              </w:rPr>
              <w:t>SuS</w:t>
            </w:r>
            <w:proofErr w:type="spellEnd"/>
            <w:r>
              <w:rPr>
                <w:rFonts w:eastAsia="Calibri" w:cs="Times Roman"/>
                <w:color w:val="000000"/>
              </w:rPr>
              <w:t xml:space="preserve"> auf</w:t>
            </w:r>
            <w:r w:rsidRPr="00285B3C">
              <w:rPr>
                <w:rFonts w:eastAsia="Calibri" w:cs="Times Roman"/>
                <w:color w:val="000000"/>
              </w:rPr>
              <w:t xml:space="preserve">bauen. </w:t>
            </w:r>
          </w:p>
        </w:tc>
      </w:tr>
    </w:tbl>
    <w:p w:rsidR="004C2B30" w:rsidRDefault="004C2B30" w:rsidP="004C2B30">
      <w:pPr>
        <w:spacing w:after="0" w:line="240" w:lineRule="auto"/>
      </w:pPr>
    </w:p>
    <w:p w:rsidR="004C2B30" w:rsidRDefault="00736F50" w:rsidP="004C2B30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3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C2B30" w:rsidRPr="0010479B">
        <w:rPr>
          <w:szCs w:val="20"/>
        </w:rPr>
        <w:t xml:space="preserve"> </w:t>
      </w:r>
      <w:r w:rsidR="004C2B30">
        <w:rPr>
          <w:szCs w:val="20"/>
        </w:rPr>
        <w:t>Unterrichtliche Rahmenbedingungen (</w:t>
      </w:r>
      <w:r w:rsidR="00E43C06">
        <w:rPr>
          <w:szCs w:val="20"/>
        </w:rPr>
        <w:t>Lerngruppe</w:t>
      </w:r>
      <w:r w:rsidR="004C2B30">
        <w:rPr>
          <w:szCs w:val="20"/>
        </w:rPr>
        <w:t>, Unterrichtsraum,…) wurden berücksichtigt.</w:t>
      </w:r>
    </w:p>
    <w:p w:rsidR="004C2B30" w:rsidRDefault="004C2B30" w:rsidP="004C2B30">
      <w:pPr>
        <w:spacing w:after="0" w:line="240" w:lineRule="auto"/>
        <w:rPr>
          <w:szCs w:val="20"/>
        </w:rPr>
      </w:pPr>
    </w:p>
    <w:p w:rsidR="007004CD" w:rsidRDefault="007004CD" w:rsidP="00C162BE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  <w:r w:rsidR="00C6131D">
        <w:rPr>
          <w:b/>
        </w:rPr>
        <w:t xml:space="preserve"> </w:t>
      </w:r>
    </w:p>
    <w:p w:rsidR="005A63E3" w:rsidRPr="005A63E3" w:rsidRDefault="005A63E3" w:rsidP="00C162BE">
      <w:pPr>
        <w:spacing w:after="120" w:line="240" w:lineRule="auto"/>
      </w:pPr>
      <w:r>
        <w:t>Flackerlicht kann bei Epileptikern zu Anfällen führen, allerdings leidet nur ein geringer Prozentsatz</w:t>
      </w:r>
      <w:r w:rsidRPr="009373D8">
        <w:t xml:space="preserve"> unter der sogenannten Fotosensibilität.</w:t>
      </w:r>
      <w:bookmarkStart w:id="0" w:name="_GoBack"/>
      <w:bookmarkEnd w:id="0"/>
    </w:p>
    <w:sectPr w:rsidR="005A63E3" w:rsidRPr="005A63E3" w:rsidSect="007004C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50" w:rsidRDefault="00736F50" w:rsidP="007004CD">
      <w:pPr>
        <w:spacing w:after="0" w:line="240" w:lineRule="auto"/>
      </w:pPr>
      <w:r>
        <w:separator/>
      </w:r>
    </w:p>
  </w:endnote>
  <w:endnote w:type="continuationSeparator" w:id="0">
    <w:p w:rsidR="00736F50" w:rsidRDefault="00736F50" w:rsidP="0070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50" w:rsidRDefault="00736F50" w:rsidP="007004CD">
      <w:pPr>
        <w:spacing w:after="0" w:line="240" w:lineRule="auto"/>
      </w:pPr>
      <w:r>
        <w:separator/>
      </w:r>
    </w:p>
  </w:footnote>
  <w:footnote w:type="continuationSeparator" w:id="0">
    <w:p w:rsidR="00736F50" w:rsidRDefault="00736F50" w:rsidP="0070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CD" w:rsidRDefault="007004CD" w:rsidP="007004CD">
    <w:pPr>
      <w:pStyle w:val="Kopfzeile"/>
      <w:tabs>
        <w:tab w:val="clear" w:pos="4536"/>
      </w:tabs>
    </w:pPr>
    <w:r>
      <w:t>Gefährdungsbeurteilung Physik</w:t>
    </w:r>
    <w:r>
      <w:tab/>
    </w:r>
    <w:r w:rsidR="00CD40A0">
      <w:rPr>
        <w:noProof/>
      </w:rPr>
      <w:drawing>
        <wp:inline distT="0" distB="0" distL="0" distR="0">
          <wp:extent cx="1254760" cy="579755"/>
          <wp:effectExtent l="0" t="0" r="254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E27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C11A2"/>
    <w:multiLevelType w:val="multilevel"/>
    <w:tmpl w:val="AB42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038"/>
    <w:multiLevelType w:val="hybridMultilevel"/>
    <w:tmpl w:val="58ECD2A6"/>
    <w:lvl w:ilvl="0" w:tplc="9B842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BE9"/>
    <w:multiLevelType w:val="hybridMultilevel"/>
    <w:tmpl w:val="AB42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274C1"/>
    <w:multiLevelType w:val="hybridMultilevel"/>
    <w:tmpl w:val="C8E6B3AA"/>
    <w:lvl w:ilvl="0" w:tplc="9B842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7572"/>
    <w:multiLevelType w:val="hybridMultilevel"/>
    <w:tmpl w:val="EF02D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C21A5"/>
    <w:multiLevelType w:val="multilevel"/>
    <w:tmpl w:val="02E20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23160"/>
    <w:rsid w:val="00043A0E"/>
    <w:rsid w:val="001A1E2D"/>
    <w:rsid w:val="001D3E8C"/>
    <w:rsid w:val="00347CBF"/>
    <w:rsid w:val="003F5BB1"/>
    <w:rsid w:val="004C2B30"/>
    <w:rsid w:val="004C49D6"/>
    <w:rsid w:val="005A63E3"/>
    <w:rsid w:val="00636AC7"/>
    <w:rsid w:val="00661987"/>
    <w:rsid w:val="007004CD"/>
    <w:rsid w:val="00735F29"/>
    <w:rsid w:val="00736F50"/>
    <w:rsid w:val="007F6405"/>
    <w:rsid w:val="00A57176"/>
    <w:rsid w:val="00B95DEB"/>
    <w:rsid w:val="00C162BE"/>
    <w:rsid w:val="00C6131D"/>
    <w:rsid w:val="00CD40A0"/>
    <w:rsid w:val="00DF63FF"/>
    <w:rsid w:val="00E43C06"/>
    <w:rsid w:val="00F7335A"/>
    <w:rsid w:val="00F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F4CF75D-1C29-4257-95AF-164A5CD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541C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14</cp:revision>
  <dcterms:created xsi:type="dcterms:W3CDTF">2019-01-16T13:16:00Z</dcterms:created>
  <dcterms:modified xsi:type="dcterms:W3CDTF">2019-02-13T11:54:00Z</dcterms:modified>
</cp:coreProperties>
</file>