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65" w:rsidRPr="00001365" w:rsidRDefault="00001365" w:rsidP="00001365">
      <w:pPr>
        <w:spacing w:after="240"/>
        <w:jc w:val="right"/>
        <w:rPr>
          <w:rFonts w:ascii="Arial" w:hAnsi="Arial" w:cs="Arial"/>
          <w:sz w:val="24"/>
          <w:szCs w:val="24"/>
        </w:rPr>
      </w:pPr>
      <w:r w:rsidRPr="00001365">
        <w:rPr>
          <w:rFonts w:ascii="Arial" w:hAnsi="Arial" w:cs="Arial"/>
          <w:sz w:val="24"/>
          <w:szCs w:val="24"/>
        </w:rPr>
        <w:t>SQ1_ Ein Tag mit Chemie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BE164C" w:rsidRPr="00BE164C" w:rsidTr="00F463EC">
        <w:tc>
          <w:tcPr>
            <w:tcW w:w="9288" w:type="dxa"/>
            <w:shd w:val="clear" w:color="auto" w:fill="auto"/>
          </w:tcPr>
          <w:p w:rsidR="00BE164C" w:rsidRPr="00F463EC" w:rsidRDefault="00D52184" w:rsidP="00F463EC">
            <w:pPr>
              <w:spacing w:before="120" w:after="120" w:line="240" w:lineRule="auto"/>
              <w:rPr>
                <w:rFonts w:ascii="Arial" w:hAnsi="Arial" w:cs="Arial"/>
                <w:b/>
                <w:noProof/>
                <w:lang w:eastAsia="de-DE"/>
              </w:rPr>
            </w:pPr>
            <w:r w:rsidRPr="00F463EC">
              <w:rPr>
                <w:rFonts w:ascii="Arial" w:hAnsi="Arial" w:cs="Arial"/>
                <w:b/>
              </w:rPr>
              <w:br w:type="page"/>
            </w:r>
            <w:r w:rsidR="00BE164C" w:rsidRPr="00F463EC">
              <w:rPr>
                <w:rFonts w:ascii="Arial" w:hAnsi="Arial" w:cs="Arial"/>
                <w:b/>
                <w:noProof/>
                <w:lang w:eastAsia="de-DE"/>
              </w:rPr>
              <w:t>Ein Tag im Leben von Jonas X</w:t>
            </w:r>
          </w:p>
          <w:p w:rsidR="00BE164C" w:rsidRPr="00F463EC" w:rsidRDefault="00BE164C" w:rsidP="00F4131E">
            <w:pPr>
              <w:spacing w:before="120" w:after="120" w:line="280" w:lineRule="exact"/>
              <w:rPr>
                <w:rFonts w:ascii="Arial" w:hAnsi="Arial" w:cs="Arial"/>
                <w:noProof/>
                <w:lang w:eastAsia="de-DE"/>
              </w:rPr>
            </w:pPr>
            <w:r w:rsidRPr="00F463EC">
              <w:rPr>
                <w:rFonts w:ascii="Arial" w:hAnsi="Arial" w:cs="Arial"/>
                <w:noProof/>
                <w:lang w:eastAsia="de-DE"/>
              </w:rPr>
              <w:t>Es ist 7 Uhr und anstelle seines alten Weckers ertö</w:t>
            </w:r>
            <w:r w:rsidR="000309C5">
              <w:rPr>
                <w:rFonts w:ascii="Arial" w:hAnsi="Arial" w:cs="Arial"/>
                <w:noProof/>
                <w:lang w:eastAsia="de-DE"/>
              </w:rPr>
              <w:t>nt heute ein Hit aus den Charts</w:t>
            </w:r>
            <w:r w:rsidRPr="00F463EC">
              <w:rPr>
                <w:rFonts w:ascii="Arial" w:hAnsi="Arial" w:cs="Arial"/>
                <w:noProof/>
                <w:lang w:eastAsia="de-DE"/>
              </w:rPr>
              <w:t xml:space="preserve">, um Jonas zu wecken. Jonas hatte gestern Geburtstag und bekam von seinen Eltern einen mp3-Player mit Weckfunktion geschenkt. Das knallrote Teil sieht echt stylisch aus. Aus dem Bett mit der superleichten Bettdecke will ich eigentlich noch gar nicht raus, denkt Jonas, trotzdem schwingt er seine Füsse auf den neuen Laminatboden in seinem Zimmer und läuft ins Bad. Im Bad ist es bereits wohlig warm, denn sein Papa hat gestern die Gasheizung eingeschaltet, da es seiner Mutter morgens bereits zu kalt war. Bevor er zum Frühstück eilt, putzt er sich noch die Zähne, er entscheidet sich heute für die fluoridhaltige Zahnpasta seiner Eltern. Zeit für eine Dusche mit dem neuen Duschbad hat er nicht, sie reicht gerade eben für den Kamm und ein Klecks Haargel. In der Küche riecht es nach frisch getoastetem Brot und der warme Kakao steht in seinem Lieblingskeramikbecher bereit. Das Pausenbrot und einen Apfel packt ihm seine Mutter schnell noch in seine neue Brotdose aus Kunststoff. </w:t>
            </w:r>
            <w:r w:rsidR="00F4131E">
              <w:rPr>
                <w:rFonts w:ascii="Arial" w:hAnsi="Arial" w:cs="Arial"/>
                <w:noProof/>
                <w:lang w:eastAsia="de-DE"/>
              </w:rPr>
              <w:t>Statt</w:t>
            </w:r>
            <w:r w:rsidRPr="00F463EC">
              <w:rPr>
                <w:rFonts w:ascii="Arial" w:hAnsi="Arial" w:cs="Arial"/>
                <w:noProof/>
                <w:lang w:eastAsia="de-DE"/>
              </w:rPr>
              <w:t xml:space="preserve"> der früheren Glasflasche Mineralwasser gibt es jetzt eine Plastikflasche, da es öfter mal zu einem „Mal</w:t>
            </w:r>
            <w:r w:rsidR="009830D8">
              <w:rPr>
                <w:rFonts w:ascii="Arial" w:hAnsi="Arial" w:cs="Arial"/>
                <w:noProof/>
                <w:lang w:eastAsia="de-DE"/>
              </w:rPr>
              <w:t>h</w:t>
            </w:r>
            <w:r w:rsidRPr="00F463EC">
              <w:rPr>
                <w:rFonts w:ascii="Arial" w:hAnsi="Arial" w:cs="Arial"/>
                <w:noProof/>
                <w:lang w:eastAsia="de-DE"/>
              </w:rPr>
              <w:t>eur“ im Ranzen kam.</w:t>
            </w:r>
            <w:r w:rsidR="00F4131E">
              <w:rPr>
                <w:rFonts w:ascii="Arial" w:hAnsi="Arial" w:cs="Arial"/>
                <w:noProof/>
                <w:lang w:eastAsia="de-DE"/>
              </w:rPr>
              <w:t xml:space="preserve"> </w:t>
            </w:r>
            <w:r w:rsidRPr="00F463EC">
              <w:rPr>
                <w:rFonts w:ascii="Arial" w:hAnsi="Arial" w:cs="Arial"/>
                <w:noProof/>
                <w:lang w:eastAsia="de-DE"/>
              </w:rPr>
              <w:t>Jonas trägt heute sein neues Trikot von seinem Lieblingsverein, das er von seinem Onkel zum Geburtstag bekam. Natürlich ist es aus atmungsaktivem Stoff. So wird es hoffentlich nichts ausmachen, wenn er es auch im Sport anbehält und anschließend kein Deo dabei hat.</w:t>
            </w:r>
            <w:r w:rsidR="009830D8">
              <w:rPr>
                <w:rFonts w:ascii="Arial" w:hAnsi="Arial" w:cs="Arial"/>
                <w:noProof/>
                <w:lang w:eastAsia="de-DE"/>
              </w:rPr>
              <w:t xml:space="preserve"> </w:t>
            </w:r>
            <w:r w:rsidRPr="00F463EC">
              <w:rPr>
                <w:rFonts w:ascii="Arial" w:hAnsi="Arial" w:cs="Arial"/>
                <w:noProof/>
                <w:lang w:eastAsia="de-DE"/>
              </w:rPr>
              <w:t>Jetzt muss er aber los und schnappt sich seinen wasserfesten Schulranzen, schlüpft in die neuen megaelastischen Turnschuhe und schwingt sich auf sein Fahrrad. Das ist leider schon ein bisschen älter, aber er hat es im letzten Jahr nochmal mit Farbe aufgepeppt. Nicht mehr lange, denkt er beim Radeln, bald bekommt er ein Moped. Die Blech-Spardose ist voll mit Münzen, wenn er später an die Zapfsäule zum Tanken muss. So, oder so ähnlich könnte auch dein Tagesbeginn aussehen. Doch was hat das alles mit Chemie zu tun?</w:t>
            </w:r>
          </w:p>
        </w:tc>
      </w:tr>
    </w:tbl>
    <w:p w:rsidR="00001365" w:rsidRPr="00001365" w:rsidRDefault="00001365" w:rsidP="00001365">
      <w:pPr>
        <w:spacing w:before="420" w:after="420"/>
        <w:rPr>
          <w:rFonts w:ascii="Arial" w:hAnsi="Arial" w:cs="Arial"/>
          <w:noProof/>
          <w:lang w:eastAsia="de-DE"/>
        </w:rPr>
      </w:pPr>
    </w:p>
    <w:p w:rsidR="00BE164C" w:rsidRPr="00BE164C" w:rsidRDefault="00001365" w:rsidP="00001365">
      <w:pPr>
        <w:spacing w:before="420" w:after="420" w:line="280" w:lineRule="exact"/>
        <w:rPr>
          <w:rFonts w:ascii="Arial" w:hAnsi="Arial" w:cs="Arial"/>
          <w:b/>
          <w:noProof/>
          <w:lang w:eastAsia="de-DE"/>
        </w:rPr>
      </w:pPr>
      <w:r>
        <w:rPr>
          <w:rFonts w:ascii="Arial" w:hAnsi="Arial" w:cs="Arial"/>
          <w:b/>
          <w:noProof/>
          <w:lang w:eastAsia="de-DE"/>
        </w:rPr>
        <w:br w:type="page"/>
      </w:r>
      <w:r w:rsidR="00BE164C" w:rsidRPr="00BE164C">
        <w:rPr>
          <w:rFonts w:ascii="Arial" w:hAnsi="Arial" w:cs="Arial"/>
          <w:b/>
          <w:noProof/>
          <w:lang w:eastAsia="de-DE"/>
        </w:rPr>
        <w:lastRenderedPageBreak/>
        <w:t>Aufgaben:</w:t>
      </w:r>
    </w:p>
    <w:p w:rsidR="00BE164C" w:rsidRPr="00BE164C" w:rsidRDefault="00491FBB" w:rsidP="00797A14">
      <w:pPr>
        <w:spacing w:before="120" w:after="120" w:line="280" w:lineRule="exact"/>
        <w:rPr>
          <w:rFonts w:ascii="Arial" w:hAnsi="Arial" w:cs="Arial"/>
          <w:noProof/>
          <w:lang w:eastAsia="de-DE"/>
        </w:rPr>
      </w:pPr>
      <w:r>
        <w:rPr>
          <w:rFonts w:ascii="Arial" w:hAnsi="Arial" w:cs="Arial"/>
          <w:b/>
          <w:noProof/>
          <w:lang w:eastAsia="de-DE"/>
        </w:rPr>
        <w:drawing>
          <wp:anchor distT="0" distB="0" distL="114300" distR="114300" simplePos="0" relativeHeight="251657728" behindDoc="1" locked="0" layoutInCell="1" allowOverlap="1">
            <wp:simplePos x="0" y="0"/>
            <wp:positionH relativeFrom="column">
              <wp:posOffset>4709160</wp:posOffset>
            </wp:positionH>
            <wp:positionV relativeFrom="paragraph">
              <wp:posOffset>24765</wp:posOffset>
            </wp:positionV>
            <wp:extent cx="1171575" cy="885825"/>
            <wp:effectExtent l="19050" t="19050" r="28575" b="28575"/>
            <wp:wrapTight wrapText="bothSides">
              <wp:wrapPolygon edited="0">
                <wp:start x="-351" y="-465"/>
                <wp:lineTo x="-351" y="22297"/>
                <wp:lineTo x="22127" y="22297"/>
                <wp:lineTo x="22127" y="-465"/>
                <wp:lineTo x="-351" y="-465"/>
              </wp:wrapPolygon>
            </wp:wrapTight>
            <wp:docPr id="2" name="Bild 2" descr="Plac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mat"/>
                    <pic:cNvPicPr>
                      <a:picLocks noChangeAspect="1" noChangeArrowheads="1"/>
                    </pic:cNvPicPr>
                  </pic:nvPicPr>
                  <pic:blipFill>
                    <a:blip r:embed="rId6" cstate="print"/>
                    <a:srcRect/>
                    <a:stretch>
                      <a:fillRect/>
                    </a:stretch>
                  </pic:blipFill>
                  <pic:spPr bwMode="auto">
                    <a:xfrm>
                      <a:off x="0" y="0"/>
                      <a:ext cx="1171575" cy="885825"/>
                    </a:xfrm>
                    <a:prstGeom prst="rect">
                      <a:avLst/>
                    </a:prstGeom>
                    <a:noFill/>
                    <a:ln w="6350">
                      <a:solidFill>
                        <a:srgbClr val="000000"/>
                      </a:solidFill>
                      <a:miter lim="800000"/>
                      <a:headEnd/>
                      <a:tailEnd/>
                    </a:ln>
                    <a:effectLst/>
                  </pic:spPr>
                </pic:pic>
              </a:graphicData>
            </a:graphic>
          </wp:anchor>
        </w:drawing>
      </w:r>
      <w:r w:rsidR="00BE164C" w:rsidRPr="00BE164C">
        <w:rPr>
          <w:rFonts w:ascii="Arial" w:hAnsi="Arial" w:cs="Arial"/>
          <w:noProof/>
          <w:lang w:eastAsia="de-DE"/>
        </w:rPr>
        <w:t xml:space="preserve">Markiere im Text alle Dinge, die deiner Meinung nach etwas mit Chemie zu tun haben. Schreibe sie in </w:t>
      </w:r>
      <w:r w:rsidR="009830D8">
        <w:rPr>
          <w:rFonts w:ascii="Arial" w:hAnsi="Arial" w:cs="Arial"/>
          <w:noProof/>
          <w:lang w:eastAsia="de-DE"/>
        </w:rPr>
        <w:t>dein</w:t>
      </w:r>
      <w:r w:rsidR="00BE164C" w:rsidRPr="00BE164C">
        <w:rPr>
          <w:rFonts w:ascii="Arial" w:hAnsi="Arial" w:cs="Arial"/>
          <w:noProof/>
          <w:lang w:eastAsia="de-DE"/>
        </w:rPr>
        <w:t xml:space="preserve"> Feld</w:t>
      </w:r>
      <w:r w:rsidR="009830D8">
        <w:rPr>
          <w:rFonts w:ascii="Arial" w:hAnsi="Arial" w:cs="Arial"/>
          <w:noProof/>
          <w:lang w:eastAsia="de-DE"/>
        </w:rPr>
        <w:t xml:space="preserve"> in eurem Placemat</w:t>
      </w:r>
      <w:r w:rsidR="00BE164C" w:rsidRPr="00BE164C">
        <w:rPr>
          <w:rFonts w:ascii="Arial" w:hAnsi="Arial" w:cs="Arial"/>
          <w:noProof/>
          <w:lang w:eastAsia="de-DE"/>
        </w:rPr>
        <w:t>.</w:t>
      </w:r>
    </w:p>
    <w:p w:rsidR="00BE164C" w:rsidRPr="00BE164C" w:rsidRDefault="00BE164C" w:rsidP="00797A14">
      <w:pPr>
        <w:spacing w:before="120" w:after="120" w:line="280" w:lineRule="exact"/>
        <w:rPr>
          <w:rFonts w:ascii="Arial" w:hAnsi="Arial" w:cs="Arial"/>
          <w:noProof/>
          <w:lang w:eastAsia="de-DE"/>
        </w:rPr>
      </w:pPr>
      <w:r w:rsidRPr="00BE164C">
        <w:rPr>
          <w:rFonts w:ascii="Arial" w:hAnsi="Arial" w:cs="Arial"/>
          <w:noProof/>
          <w:lang w:eastAsia="de-DE"/>
        </w:rPr>
        <w:t>Wechselt „das Feld“ und ergänzt bzw. korrigiert die Angaben des Nachbarn/der Nachbarin.</w:t>
      </w:r>
    </w:p>
    <w:p w:rsidR="00BE164C" w:rsidRPr="00BE164C" w:rsidRDefault="00BE164C" w:rsidP="00797A14">
      <w:pPr>
        <w:spacing w:before="120" w:after="120" w:line="280" w:lineRule="exact"/>
        <w:rPr>
          <w:rFonts w:ascii="Arial" w:hAnsi="Arial" w:cs="Arial"/>
          <w:noProof/>
          <w:lang w:eastAsia="de-DE"/>
        </w:rPr>
      </w:pPr>
      <w:r w:rsidRPr="00BE164C">
        <w:rPr>
          <w:rFonts w:ascii="Arial" w:hAnsi="Arial" w:cs="Arial"/>
          <w:noProof/>
          <w:lang w:eastAsia="de-DE"/>
        </w:rPr>
        <w:t>Tauscht euch darüber in der Gruppe aus. Entscheidet gemeinsam über 10 Dinge, die ihr im Mittelfeld (Tabelle) notiert.</w:t>
      </w:r>
    </w:p>
    <w:p w:rsidR="00BE164C" w:rsidRDefault="00BE164C" w:rsidP="00797A14">
      <w:pPr>
        <w:spacing w:before="120" w:after="120" w:line="280" w:lineRule="exact"/>
        <w:rPr>
          <w:rFonts w:ascii="Arial" w:hAnsi="Arial" w:cs="Arial"/>
          <w:noProof/>
          <w:lang w:eastAsia="de-DE"/>
        </w:rPr>
      </w:pPr>
      <w:r w:rsidRPr="00BE164C">
        <w:rPr>
          <w:rFonts w:ascii="Arial" w:hAnsi="Arial" w:cs="Arial"/>
          <w:noProof/>
          <w:lang w:eastAsia="de-DE"/>
        </w:rPr>
        <w:t>Bewertet diese Dinge im Hinblick auf ihre persönliche Bedeutung für euch.</w:t>
      </w:r>
    </w:p>
    <w:p w:rsidR="00BE164C" w:rsidRPr="00BE164C" w:rsidRDefault="00BE164C" w:rsidP="00001365">
      <w:pPr>
        <w:spacing w:before="120" w:after="240" w:line="280" w:lineRule="exact"/>
        <w:contextualSpacing/>
        <w:rPr>
          <w:rFonts w:ascii="Arial" w:hAnsi="Arial" w:cs="Arial"/>
          <w:noProof/>
          <w:lang w:eastAsia="de-D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2268"/>
        <w:gridCol w:w="2268"/>
      </w:tblGrid>
      <w:tr w:rsidR="00BE164C" w:rsidRPr="00BE164C" w:rsidTr="00001365">
        <w:trPr>
          <w:trHeight w:val="226"/>
        </w:trPr>
        <w:tc>
          <w:tcPr>
            <w:tcW w:w="9072" w:type="dxa"/>
            <w:gridSpan w:val="4"/>
            <w:shd w:val="clear" w:color="auto" w:fill="BFBFBF"/>
            <w:vAlign w:val="center"/>
          </w:tcPr>
          <w:p w:rsidR="00BE164C" w:rsidRPr="00BE164C" w:rsidRDefault="00BE164C" w:rsidP="00001365">
            <w:pPr>
              <w:spacing w:before="120" w:after="120" w:line="280" w:lineRule="exact"/>
              <w:rPr>
                <w:rFonts w:ascii="Arial" w:eastAsia="Times New Roman" w:hAnsi="Arial" w:cs="Arial"/>
                <w:lang w:eastAsia="de-DE"/>
              </w:rPr>
            </w:pPr>
            <w:r w:rsidRPr="00BE164C">
              <w:rPr>
                <w:rFonts w:ascii="Arial" w:eastAsia="Times New Roman" w:hAnsi="Arial" w:cs="Arial"/>
                <w:lang w:eastAsia="de-DE"/>
              </w:rPr>
              <w:t>Alltagsdinge, die es ohne Chemie nicht gäbe</w:t>
            </w:r>
          </w:p>
        </w:tc>
      </w:tr>
      <w:tr w:rsidR="00001365" w:rsidRPr="00BE164C" w:rsidTr="00001365">
        <w:trPr>
          <w:trHeight w:hRule="exact" w:val="1134"/>
        </w:trPr>
        <w:tc>
          <w:tcPr>
            <w:tcW w:w="2268" w:type="dxa"/>
            <w:shd w:val="clear" w:color="auto" w:fill="auto"/>
            <w:vAlign w:val="center"/>
          </w:tcPr>
          <w:p w:rsidR="00001365" w:rsidRPr="00BE164C" w:rsidRDefault="00001365" w:rsidP="00001365">
            <w:pPr>
              <w:spacing w:before="120" w:after="120" w:line="280" w:lineRule="exact"/>
              <w:jc w:val="center"/>
              <w:rPr>
                <w:rFonts w:ascii="Arial" w:eastAsia="Times New Roman" w:hAnsi="Arial" w:cs="Arial"/>
                <w:lang w:eastAsia="de-DE"/>
              </w:rPr>
            </w:pPr>
            <w:r w:rsidRPr="00BE164C">
              <w:rPr>
                <w:rFonts w:ascii="Arial" w:eastAsia="Times New Roman" w:hAnsi="Arial" w:cs="Arial"/>
                <w:lang w:eastAsia="de-DE"/>
              </w:rPr>
              <w:t>mp3-Player</w:t>
            </w:r>
          </w:p>
        </w:tc>
        <w:tc>
          <w:tcPr>
            <w:tcW w:w="2268" w:type="dxa"/>
            <w:shd w:val="clear" w:color="auto" w:fill="auto"/>
            <w:vAlign w:val="center"/>
          </w:tcPr>
          <w:p w:rsidR="00001365" w:rsidRPr="00BE164C" w:rsidRDefault="00001365" w:rsidP="00001365">
            <w:pPr>
              <w:spacing w:before="120" w:after="120" w:line="280" w:lineRule="exact"/>
              <w:rPr>
                <w:rFonts w:ascii="Arial" w:eastAsia="Times New Roman" w:hAnsi="Arial" w:cs="Arial"/>
                <w:lang w:eastAsia="de-DE"/>
              </w:rPr>
            </w:pPr>
          </w:p>
        </w:tc>
        <w:tc>
          <w:tcPr>
            <w:tcW w:w="2268" w:type="dxa"/>
            <w:shd w:val="clear" w:color="auto" w:fill="auto"/>
            <w:vAlign w:val="center"/>
          </w:tcPr>
          <w:p w:rsidR="00001365" w:rsidRPr="00BE164C" w:rsidRDefault="00001365" w:rsidP="00001365">
            <w:pPr>
              <w:spacing w:before="120" w:after="120" w:line="280" w:lineRule="exact"/>
              <w:rPr>
                <w:rFonts w:ascii="Arial" w:eastAsia="Times New Roman" w:hAnsi="Arial" w:cs="Arial"/>
                <w:lang w:eastAsia="de-DE"/>
              </w:rPr>
            </w:pPr>
          </w:p>
        </w:tc>
        <w:tc>
          <w:tcPr>
            <w:tcW w:w="2268" w:type="dxa"/>
            <w:shd w:val="clear" w:color="auto" w:fill="auto"/>
            <w:vAlign w:val="center"/>
          </w:tcPr>
          <w:p w:rsidR="00001365" w:rsidRPr="00BE164C" w:rsidRDefault="00001365" w:rsidP="00001365">
            <w:pPr>
              <w:spacing w:before="120" w:after="120" w:line="280" w:lineRule="exact"/>
              <w:rPr>
                <w:rFonts w:ascii="Arial" w:eastAsia="Times New Roman" w:hAnsi="Arial" w:cs="Arial"/>
                <w:lang w:eastAsia="de-DE"/>
              </w:rPr>
            </w:pPr>
          </w:p>
        </w:tc>
      </w:tr>
      <w:tr w:rsidR="00001365" w:rsidRPr="00BE164C" w:rsidTr="00001365">
        <w:trPr>
          <w:trHeight w:hRule="exact" w:val="1134"/>
        </w:trPr>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r>
      <w:tr w:rsidR="00001365" w:rsidRPr="00BE164C" w:rsidTr="00001365">
        <w:trPr>
          <w:trHeight w:hRule="exact" w:val="1134"/>
        </w:trPr>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r>
      <w:tr w:rsidR="00001365" w:rsidRPr="00BE164C" w:rsidTr="00001365">
        <w:trPr>
          <w:trHeight w:hRule="exact" w:val="1134"/>
        </w:trPr>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c>
          <w:tcPr>
            <w:tcW w:w="2268" w:type="dxa"/>
            <w:shd w:val="clear" w:color="auto" w:fill="auto"/>
            <w:vAlign w:val="center"/>
          </w:tcPr>
          <w:p w:rsidR="00001365" w:rsidRPr="00BE164C" w:rsidRDefault="00001365" w:rsidP="00F463EC">
            <w:pPr>
              <w:spacing w:before="120" w:after="120" w:line="240" w:lineRule="auto"/>
              <w:rPr>
                <w:rFonts w:ascii="Arial" w:eastAsia="Times New Roman" w:hAnsi="Arial" w:cs="Arial"/>
                <w:lang w:eastAsia="de-DE"/>
              </w:rPr>
            </w:pPr>
          </w:p>
        </w:tc>
      </w:tr>
    </w:tbl>
    <w:p w:rsidR="00BE164C" w:rsidRPr="00BE164C" w:rsidRDefault="00BE164C" w:rsidP="000309C5">
      <w:pPr>
        <w:spacing w:after="240"/>
        <w:rPr>
          <w:rFonts w:ascii="Arial" w:hAnsi="Arial" w:cs="Arial"/>
        </w:rPr>
      </w:pPr>
    </w:p>
    <w:sectPr w:rsidR="00BE164C" w:rsidRPr="00BE164C" w:rsidSect="00D521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70"/>
    <w:multiLevelType w:val="hybridMultilevel"/>
    <w:tmpl w:val="B854F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4417F0"/>
    <w:multiLevelType w:val="hybridMultilevel"/>
    <w:tmpl w:val="ED1CEC6C"/>
    <w:lvl w:ilvl="0" w:tplc="7094519A">
      <w:start w:val="1"/>
      <w:numFmt w:val="decimal"/>
      <w:lvlText w:val="%1."/>
      <w:lvlJc w:val="left"/>
      <w:pPr>
        <w:ind w:left="720" w:hanging="360"/>
      </w:pPr>
      <w:rPr>
        <w:rFonts w:ascii="Arial" w:eastAsia="Times New Roman"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F0A36"/>
    <w:multiLevelType w:val="hybridMultilevel"/>
    <w:tmpl w:val="3EACA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C42059"/>
    <w:multiLevelType w:val="hybridMultilevel"/>
    <w:tmpl w:val="E654BFE6"/>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nsid w:val="0E342438"/>
    <w:multiLevelType w:val="hybridMultilevel"/>
    <w:tmpl w:val="249CF90E"/>
    <w:lvl w:ilvl="0" w:tplc="970AE4E0">
      <w:start w:val="1"/>
      <w:numFmt w:val="bullet"/>
      <w:lvlText w:val=""/>
      <w:lvlJc w:val="left"/>
      <w:pPr>
        <w:tabs>
          <w:tab w:val="num" w:pos="1068"/>
        </w:tabs>
        <w:ind w:left="1068" w:hanging="360"/>
      </w:pPr>
      <w:rPr>
        <w:rFonts w:ascii="Wingdings" w:hAnsi="Wingdings" w:hint="default"/>
        <w:sz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E713266"/>
    <w:multiLevelType w:val="hybridMultilevel"/>
    <w:tmpl w:val="60CE1BE4"/>
    <w:lvl w:ilvl="0" w:tplc="04070005">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F17E28"/>
    <w:multiLevelType w:val="hybridMultilevel"/>
    <w:tmpl w:val="232825B2"/>
    <w:lvl w:ilvl="0" w:tplc="04070005">
      <w:start w:val="1"/>
      <w:numFmt w:val="bullet"/>
      <w:lvlText w:val=""/>
      <w:lvlJc w:val="left"/>
      <w:pPr>
        <w:tabs>
          <w:tab w:val="num" w:pos="1068"/>
        </w:tabs>
        <w:ind w:left="1068" w:hanging="360"/>
      </w:pPr>
      <w:rPr>
        <w:rFonts w:ascii="Wingdings" w:hAnsi="Wingdings" w:hint="default"/>
        <w:color w:val="871D33"/>
        <w:sz w:val="1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25A1841"/>
    <w:multiLevelType w:val="hybridMultilevel"/>
    <w:tmpl w:val="CA9AF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6E5E4A"/>
    <w:multiLevelType w:val="hybridMultilevel"/>
    <w:tmpl w:val="B1E41654"/>
    <w:lvl w:ilvl="0" w:tplc="FEEAFBE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9103C0"/>
    <w:multiLevelType w:val="hybridMultilevel"/>
    <w:tmpl w:val="7EE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A30137"/>
    <w:multiLevelType w:val="hybridMultilevel"/>
    <w:tmpl w:val="7F02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BE496C"/>
    <w:multiLevelType w:val="hybridMultilevel"/>
    <w:tmpl w:val="3EACA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3B2DB7"/>
    <w:multiLevelType w:val="hybridMultilevel"/>
    <w:tmpl w:val="EAA8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0"/>
  </w:num>
  <w:num w:numId="5">
    <w:abstractNumId w:val="9"/>
  </w:num>
  <w:num w:numId="6">
    <w:abstractNumId w:val="4"/>
  </w:num>
  <w:num w:numId="7">
    <w:abstractNumId w:val="3"/>
  </w:num>
  <w:num w:numId="8">
    <w:abstractNumId w:val="8"/>
  </w:num>
  <w:num w:numId="9">
    <w:abstractNumId w:val="1"/>
  </w:num>
  <w:num w:numId="10">
    <w:abstractNumId w:val="7"/>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461D"/>
    <w:rsid w:val="00001365"/>
    <w:rsid w:val="000309C5"/>
    <w:rsid w:val="0004791F"/>
    <w:rsid w:val="00177A36"/>
    <w:rsid w:val="001B05C7"/>
    <w:rsid w:val="003039C6"/>
    <w:rsid w:val="004059E1"/>
    <w:rsid w:val="00491FBB"/>
    <w:rsid w:val="005058A7"/>
    <w:rsid w:val="0056616C"/>
    <w:rsid w:val="00604378"/>
    <w:rsid w:val="0066696D"/>
    <w:rsid w:val="00671ED2"/>
    <w:rsid w:val="006B1E61"/>
    <w:rsid w:val="006D1A3E"/>
    <w:rsid w:val="007425CD"/>
    <w:rsid w:val="00797A14"/>
    <w:rsid w:val="00865EEB"/>
    <w:rsid w:val="00957F63"/>
    <w:rsid w:val="009830D8"/>
    <w:rsid w:val="009877C5"/>
    <w:rsid w:val="009A461D"/>
    <w:rsid w:val="00A0373C"/>
    <w:rsid w:val="00BE164C"/>
    <w:rsid w:val="00CE191C"/>
    <w:rsid w:val="00D05870"/>
    <w:rsid w:val="00D058A7"/>
    <w:rsid w:val="00D52184"/>
    <w:rsid w:val="00D8653A"/>
    <w:rsid w:val="00DA6A21"/>
    <w:rsid w:val="00EC5323"/>
    <w:rsid w:val="00F06957"/>
    <w:rsid w:val="00F4131E"/>
    <w:rsid w:val="00F463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61D"/>
    <w:pPr>
      <w:ind w:left="720"/>
      <w:contextualSpacing/>
    </w:pPr>
  </w:style>
  <w:style w:type="table" w:styleId="Tabellenraster">
    <w:name w:val="Tabellenraster"/>
    <w:basedOn w:val="NormaleTabelle"/>
    <w:uiPriority w:val="59"/>
    <w:rsid w:val="009A4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04378"/>
    <w:pPr>
      <w:spacing w:after="0" w:line="240" w:lineRule="auto"/>
    </w:pPr>
    <w:rPr>
      <w:rFonts w:ascii="Segoe UI" w:hAnsi="Segoe UI"/>
      <w:sz w:val="18"/>
      <w:szCs w:val="18"/>
      <w:lang/>
    </w:rPr>
  </w:style>
  <w:style w:type="character" w:customStyle="1" w:styleId="SprechblasentextZchn">
    <w:name w:val="Sprechblasentext Zchn"/>
    <w:link w:val="Sprechblasentext"/>
    <w:uiPriority w:val="99"/>
    <w:semiHidden/>
    <w:rsid w:val="00604378"/>
    <w:rPr>
      <w:rFonts w:ascii="Segoe UI" w:hAnsi="Segoe UI" w:cs="Segoe UI"/>
      <w:sz w:val="18"/>
      <w:szCs w:val="18"/>
      <w:lang w:eastAsia="en-US"/>
    </w:rPr>
  </w:style>
  <w:style w:type="table" w:customStyle="1" w:styleId="Tabellenraster1">
    <w:name w:val="Tabellenraster1"/>
    <w:basedOn w:val="NormaleTabelle"/>
    <w:next w:val="Tabellenraster"/>
    <w:uiPriority w:val="59"/>
    <w:rsid w:val="00D521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E164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CDB2-C268-4883-8F00-8A8E2C57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priv.</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dagmar.pohlmann</cp:lastModifiedBy>
  <cp:revision>2</cp:revision>
  <cp:lastPrinted>2013-11-15T16:54:00Z</cp:lastPrinted>
  <dcterms:created xsi:type="dcterms:W3CDTF">2014-04-09T15:22:00Z</dcterms:created>
  <dcterms:modified xsi:type="dcterms:W3CDTF">2014-04-09T15:22:00Z</dcterms:modified>
</cp:coreProperties>
</file>