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599" w:rsidRPr="003F6599" w:rsidRDefault="00210C86" w:rsidP="00F70B7C">
      <w:pPr>
        <w:spacing w:before="120" w:after="420" w:line="280" w:lineRule="exac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ÜV_ Protokoll schreiben</w:t>
      </w:r>
    </w:p>
    <w:p w:rsidR="00924683" w:rsidRDefault="00924683" w:rsidP="00F70B7C">
      <w:pPr>
        <w:spacing w:before="120" w:after="240" w:line="280" w:lineRule="exact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Protokolle helfen dem Chemiker</w:t>
      </w:r>
    </w:p>
    <w:p w:rsidR="00924683" w:rsidRDefault="00924683" w:rsidP="00F70B7C">
      <w:pPr>
        <w:spacing w:after="1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Emil hat mit seiner Tischgruppe zwei weiße Stoffe </w:t>
      </w:r>
      <w:r w:rsidR="003F659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Mehl und Salz</w:t>
      </w:r>
      <w:r w:rsidR="003F659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anhand von Untersuchungen verglichen. Leider ist er sehr chao</w:t>
      </w:r>
      <w:r w:rsidR="003F6599">
        <w:rPr>
          <w:rFonts w:ascii="Arial" w:hAnsi="Arial" w:cs="Arial"/>
          <w:sz w:val="22"/>
          <w:szCs w:val="22"/>
        </w:rPr>
        <w:t xml:space="preserve">tisch, was das Aufschreiben </w:t>
      </w:r>
      <w:r>
        <w:rPr>
          <w:rFonts w:ascii="Arial" w:hAnsi="Arial" w:cs="Arial"/>
          <w:sz w:val="22"/>
          <w:szCs w:val="22"/>
        </w:rPr>
        <w:t xml:space="preserve">angeht. Er hat sich zwar viele Dinge zu den Experimenten notiert, aber alles ist irgendwie durcheinander. Nach den Versuchen erteilt die Lehrerin den Auftrag, dass alle </w:t>
      </w:r>
      <w:r w:rsidR="00687A5A">
        <w:rPr>
          <w:rFonts w:ascii="Arial" w:hAnsi="Arial" w:cs="Arial"/>
          <w:sz w:val="22"/>
          <w:szCs w:val="22"/>
        </w:rPr>
        <w:t xml:space="preserve">Schülerinnen und </w:t>
      </w:r>
      <w:r>
        <w:rPr>
          <w:rFonts w:ascii="Arial" w:hAnsi="Arial" w:cs="Arial"/>
          <w:sz w:val="22"/>
          <w:szCs w:val="22"/>
        </w:rPr>
        <w:t xml:space="preserve">Schüler ein </w:t>
      </w:r>
      <w:r w:rsidRPr="00687A5A">
        <w:rPr>
          <w:rFonts w:ascii="Arial" w:hAnsi="Arial" w:cs="Arial"/>
          <w:sz w:val="22"/>
          <w:szCs w:val="22"/>
        </w:rPr>
        <w:t>Protokoll e</w:t>
      </w:r>
      <w:r w:rsidR="00687A5A">
        <w:rPr>
          <w:rFonts w:ascii="Arial" w:hAnsi="Arial" w:cs="Arial"/>
          <w:sz w:val="22"/>
          <w:szCs w:val="22"/>
        </w:rPr>
        <w:t>rstellen sollen</w:t>
      </w:r>
      <w:r w:rsidR="003F6599">
        <w:rPr>
          <w:rFonts w:ascii="Arial" w:hAnsi="Arial" w:cs="Arial"/>
          <w:sz w:val="22"/>
          <w:szCs w:val="22"/>
        </w:rPr>
        <w:t>.</w:t>
      </w:r>
    </w:p>
    <w:p w:rsidR="000E06F3" w:rsidRDefault="000E06F3" w:rsidP="00F70B7C">
      <w:pPr>
        <w:spacing w:after="120" w:line="280" w:lineRule="exact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„Das krieg ich nicht hin“ denkt Emil verzweifelt.</w:t>
      </w:r>
      <w:r w:rsidR="003F6599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Hilf Emil! Wie soll er jetzt vorgehen?</w:t>
      </w:r>
    </w:p>
    <w:p w:rsidR="000E06F3" w:rsidRPr="00687A5A" w:rsidRDefault="000E06F3" w:rsidP="00F70B7C">
      <w:pPr>
        <w:spacing w:before="700" w:after="120" w:line="280" w:lineRule="exact"/>
        <w:rPr>
          <w:rFonts w:ascii="Arial" w:eastAsia="Calibri" w:hAnsi="Arial" w:cs="Arial"/>
          <w:b/>
          <w:sz w:val="22"/>
          <w:szCs w:val="22"/>
        </w:rPr>
      </w:pPr>
      <w:r w:rsidRPr="00687A5A">
        <w:rPr>
          <w:rFonts w:ascii="Arial" w:eastAsia="Calibri" w:hAnsi="Arial" w:cs="Arial"/>
          <w:b/>
          <w:sz w:val="22"/>
          <w:szCs w:val="22"/>
        </w:rPr>
        <w:t>Aufgabe:</w:t>
      </w:r>
    </w:p>
    <w:p w:rsidR="000E06F3" w:rsidRDefault="000E06F3" w:rsidP="00F70B7C">
      <w:pPr>
        <w:spacing w:after="420" w:line="280" w:lineRule="exact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Schreibe </w:t>
      </w:r>
      <w:r w:rsidR="00790A6A">
        <w:rPr>
          <w:rFonts w:ascii="Arial" w:eastAsia="Calibri" w:hAnsi="Arial" w:cs="Arial"/>
          <w:sz w:val="22"/>
          <w:szCs w:val="22"/>
        </w:rPr>
        <w:t>ein</w:t>
      </w:r>
      <w:r>
        <w:rPr>
          <w:rFonts w:ascii="Arial" w:eastAsia="Calibri" w:hAnsi="Arial" w:cs="Arial"/>
          <w:sz w:val="22"/>
          <w:szCs w:val="22"/>
        </w:rPr>
        <w:t xml:space="preserve"> Protokoll für Emil! </w:t>
      </w:r>
      <w:r w:rsidR="00790A6A">
        <w:rPr>
          <w:rFonts w:ascii="Arial" w:eastAsia="Calibri" w:hAnsi="Arial" w:cs="Arial"/>
          <w:sz w:val="22"/>
          <w:szCs w:val="22"/>
        </w:rPr>
        <w:t>Verwende</w:t>
      </w:r>
      <w:r>
        <w:rPr>
          <w:rFonts w:ascii="Arial" w:eastAsia="Calibri" w:hAnsi="Arial" w:cs="Arial"/>
          <w:sz w:val="22"/>
          <w:szCs w:val="22"/>
        </w:rPr>
        <w:t xml:space="preserve"> dabei seine Notizen.</w:t>
      </w:r>
    </w:p>
    <w:p w:rsidR="00924683" w:rsidRDefault="00924683" w:rsidP="00F70B7C">
      <w:pPr>
        <w:spacing w:after="1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Notizen:</w:t>
      </w:r>
    </w:p>
    <w:p w:rsidR="00924683" w:rsidRDefault="00924683" w:rsidP="00F70B7C">
      <w:pPr>
        <w:spacing w:before="120" w:after="1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Mehl ist etwas gelblich und sehr fein.</w:t>
      </w:r>
    </w:p>
    <w:p w:rsidR="00924683" w:rsidRDefault="00924683" w:rsidP="00F70B7C">
      <w:pPr>
        <w:spacing w:before="120" w:after="1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Mehl und Salz kann man an ihren Eigenschaften (Farbe, Kristallform, Löslichkeit in Wasser und Verhalten beim Erhitzen) erkennen und identifizieren.</w:t>
      </w:r>
    </w:p>
    <w:p w:rsidR="00924683" w:rsidRDefault="00924683" w:rsidP="00F70B7C">
      <w:pPr>
        <w:spacing w:before="120" w:after="1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Salz ist weiß und man erkennt kleine Kristalle.</w:t>
      </w:r>
    </w:p>
    <w:p w:rsidR="00924683" w:rsidRDefault="00924683" w:rsidP="00F70B7C">
      <w:pPr>
        <w:spacing w:before="120" w:after="1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 gibt je eine Spatelspitze von den beiden Stoffen in ein Reagenzglas und erhitzt sie jeweils 15 Sekunden in der Arbeitsflamme des Gasbrenners.</w:t>
      </w:r>
    </w:p>
    <w:p w:rsidR="00D91D34" w:rsidRDefault="00D91D34" w:rsidP="00F70B7C">
      <w:pPr>
        <w:spacing w:before="120" w:after="1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Unterschied: </w:t>
      </w:r>
      <w:r w:rsidR="00924683">
        <w:rPr>
          <w:rFonts w:ascii="Arial" w:hAnsi="Arial" w:cs="Arial"/>
          <w:sz w:val="22"/>
          <w:szCs w:val="22"/>
        </w:rPr>
        <w:t>Mehl ist unlöslich in Wasser</w:t>
      </w:r>
      <w:r>
        <w:rPr>
          <w:rFonts w:ascii="Arial" w:hAnsi="Arial" w:cs="Arial"/>
          <w:sz w:val="22"/>
          <w:szCs w:val="22"/>
        </w:rPr>
        <w:t>,</w:t>
      </w:r>
      <w:r w:rsidRPr="00D91D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Salz ist löslich in Wasser.</w:t>
      </w:r>
    </w:p>
    <w:p w:rsidR="00924683" w:rsidRDefault="00924683" w:rsidP="00F70B7C">
      <w:pPr>
        <w:spacing w:before="120" w:after="1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Wasser wird </w:t>
      </w:r>
      <w:r w:rsidR="00AB74E4">
        <w:rPr>
          <w:rFonts w:ascii="Arial" w:hAnsi="Arial" w:cs="Arial"/>
          <w:sz w:val="22"/>
          <w:szCs w:val="22"/>
        </w:rPr>
        <w:t>trüb</w:t>
      </w:r>
      <w:r>
        <w:rPr>
          <w:rFonts w:ascii="Arial" w:hAnsi="Arial" w:cs="Arial"/>
          <w:sz w:val="22"/>
          <w:szCs w:val="22"/>
        </w:rPr>
        <w:t xml:space="preserve"> und am Boden des Becherglases setzt sich das Mehl ab.</w:t>
      </w:r>
    </w:p>
    <w:p w:rsidR="00924683" w:rsidRDefault="00924683" w:rsidP="00F70B7C">
      <w:pPr>
        <w:spacing w:before="120" w:after="1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 gibt je eine Spatelspitze Mehl und Salz in je 20 ml Wasser. Dann rührt man mit einem Glas</w:t>
      </w:r>
      <w:r w:rsidR="00AB74E4">
        <w:rPr>
          <w:rFonts w:ascii="Arial" w:hAnsi="Arial" w:cs="Arial"/>
          <w:sz w:val="22"/>
          <w:szCs w:val="22"/>
        </w:rPr>
        <w:t>stab</w:t>
      </w:r>
      <w:r>
        <w:rPr>
          <w:rFonts w:ascii="Arial" w:hAnsi="Arial" w:cs="Arial"/>
          <w:sz w:val="22"/>
          <w:szCs w:val="22"/>
        </w:rPr>
        <w:t xml:space="preserve"> um.</w:t>
      </w:r>
    </w:p>
    <w:p w:rsidR="00924683" w:rsidRDefault="00D91D34" w:rsidP="00F70B7C">
      <w:pPr>
        <w:spacing w:before="120" w:after="1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Mehl ist verbrannt. </w:t>
      </w:r>
      <w:r w:rsidR="00924683">
        <w:rPr>
          <w:rFonts w:ascii="Arial" w:hAnsi="Arial" w:cs="Arial"/>
          <w:sz w:val="22"/>
          <w:szCs w:val="22"/>
        </w:rPr>
        <w:t>Aus dem Mehl ist nach dem Erhitzen ein neuer Stoff entstanden mit anderen Eigen</w:t>
      </w:r>
      <w:r>
        <w:rPr>
          <w:rFonts w:ascii="Arial" w:hAnsi="Arial" w:cs="Arial"/>
          <w:sz w:val="22"/>
          <w:szCs w:val="22"/>
        </w:rPr>
        <w:t>schaften, wie Farbe und Geruch.</w:t>
      </w:r>
    </w:p>
    <w:p w:rsidR="00924683" w:rsidRDefault="00924683" w:rsidP="00F70B7C">
      <w:pPr>
        <w:spacing w:before="120" w:after="1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Das Wasser ist nach dem Umrühren klar und es sind keine Salzkristalle mehr zu sehen.</w:t>
      </w:r>
    </w:p>
    <w:p w:rsidR="00D91D34" w:rsidRPr="00B54188" w:rsidRDefault="00D91D34" w:rsidP="00F70B7C">
      <w:pPr>
        <w:spacing w:before="120" w:after="1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Unterschied: Mehl verbrennt beim Erhitzen, Salz verändert sich nicht.</w:t>
      </w:r>
    </w:p>
    <w:p w:rsidR="00D91D34" w:rsidRDefault="00790A6A" w:rsidP="00F70B7C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Das Salz wird beim Erhitzen etwas klumpig. Nach dem</w:t>
      </w:r>
      <w:r w:rsidR="003F6599">
        <w:rPr>
          <w:rFonts w:ascii="Arial" w:eastAsia="Calibri" w:hAnsi="Arial" w:cs="Arial"/>
          <w:sz w:val="22"/>
          <w:szCs w:val="22"/>
        </w:rPr>
        <w:t xml:space="preserve"> Abkühlen ist es so wie vorher.</w:t>
      </w:r>
    </w:p>
    <w:p w:rsidR="00924683" w:rsidRDefault="00924683" w:rsidP="00F70B7C">
      <w:pPr>
        <w:tabs>
          <w:tab w:val="left" w:pos="5500"/>
        </w:tabs>
        <w:spacing w:line="28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1"/>
        <w:gridCol w:w="6127"/>
      </w:tblGrid>
      <w:tr w:rsidR="00924683" w:rsidTr="00437EA6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3" w:rsidRDefault="002B1379" w:rsidP="00F70B7C">
            <w:pPr>
              <w:tabs>
                <w:tab w:val="left" w:pos="5500"/>
              </w:tabs>
              <w:spacing w:line="280" w:lineRule="exact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lastRenderedPageBreak/>
              <w:t>Hilfen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3" w:rsidRDefault="002B1379" w:rsidP="00F70B7C">
            <w:pPr>
              <w:tabs>
                <w:tab w:val="left" w:pos="5500"/>
              </w:tabs>
              <w:spacing w:before="120" w:after="120" w:line="280" w:lineRule="exact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Lösungen</w:t>
            </w:r>
          </w:p>
        </w:tc>
      </w:tr>
      <w:tr w:rsidR="008353C8" w:rsidTr="00437EA6">
        <w:trPr>
          <w:trHeight w:val="998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C8" w:rsidRDefault="008353C8" w:rsidP="00F70B7C">
            <w:pPr>
              <w:tabs>
                <w:tab w:val="left" w:pos="5500"/>
              </w:tabs>
              <w:spacing w:before="120" w:after="120" w:line="280" w:lineRule="exact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Hilfe 1:</w:t>
            </w:r>
          </w:p>
          <w:p w:rsidR="008353C8" w:rsidRDefault="008353C8" w:rsidP="00F70B7C">
            <w:pPr>
              <w:tabs>
                <w:tab w:val="left" w:pos="5500"/>
              </w:tabs>
              <w:spacing w:before="120" w:after="120" w:line="280" w:lineRule="exact"/>
              <w:rPr>
                <w:rFonts w:ascii="Arial" w:eastAsia="Calibri" w:hAnsi="Arial" w:cs="Arial"/>
                <w:b/>
              </w:rPr>
            </w:pPr>
            <w:r w:rsidRPr="000E06F3">
              <w:rPr>
                <w:rFonts w:ascii="Arial" w:eastAsia="Calibri" w:hAnsi="Arial" w:cs="Arial"/>
                <w:sz w:val="22"/>
                <w:szCs w:val="22"/>
              </w:rPr>
              <w:t>Benenne die einzelnen Inhaltsabschnitte eines Protokolls.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53C8" w:rsidRPr="008353C8" w:rsidRDefault="008353C8" w:rsidP="00F70B7C">
            <w:pPr>
              <w:spacing w:before="120" w:after="120" w:line="280" w:lineRule="exact"/>
              <w:ind w:left="851" w:hanging="851"/>
              <w:jc w:val="both"/>
              <w:rPr>
                <w:rFonts w:ascii="Arial" w:hAnsi="Arial"/>
              </w:rPr>
            </w:pPr>
            <w:r w:rsidRPr="008353C8">
              <w:rPr>
                <w:rFonts w:ascii="Arial" w:hAnsi="Arial"/>
                <w:sz w:val="22"/>
              </w:rPr>
              <w:t>Aufgabe/Fragestellung:</w:t>
            </w:r>
          </w:p>
          <w:p w:rsidR="008353C8" w:rsidRDefault="008353C8" w:rsidP="00F70B7C">
            <w:pPr>
              <w:spacing w:before="120" w:after="120" w:line="28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Vermutung/Hypothese:</w:t>
            </w:r>
          </w:p>
          <w:p w:rsidR="008353C8" w:rsidRDefault="008353C8" w:rsidP="00F70B7C">
            <w:pPr>
              <w:spacing w:before="120" w:after="120" w:line="28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Untersuchungsplan:</w:t>
            </w:r>
          </w:p>
          <w:p w:rsidR="008353C8" w:rsidRDefault="008353C8" w:rsidP="00F70B7C">
            <w:pPr>
              <w:spacing w:before="120" w:after="120" w:line="280" w:lineRule="exact"/>
              <w:jc w:val="both"/>
              <w:rPr>
                <w:rFonts w:ascii="Arial" w:hAnsi="Arial"/>
              </w:rPr>
            </w:pPr>
            <w:r w:rsidRPr="000E06F3">
              <w:rPr>
                <w:rFonts w:ascii="Arial" w:hAnsi="Arial"/>
                <w:sz w:val="22"/>
              </w:rPr>
              <w:t>Material/ Geräte:</w:t>
            </w:r>
          </w:p>
          <w:p w:rsidR="008353C8" w:rsidRDefault="008353C8" w:rsidP="00F70B7C">
            <w:pPr>
              <w:spacing w:before="120" w:after="120" w:line="28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Durchführung:</w:t>
            </w:r>
          </w:p>
          <w:p w:rsidR="008353C8" w:rsidRDefault="008353C8" w:rsidP="00F70B7C">
            <w:pPr>
              <w:spacing w:before="120" w:after="120" w:line="28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Beobachtung:</w:t>
            </w:r>
          </w:p>
          <w:p w:rsidR="008353C8" w:rsidRPr="008353C8" w:rsidRDefault="008353C8" w:rsidP="00F70B7C">
            <w:pPr>
              <w:spacing w:before="120" w:after="120" w:line="280" w:lineRule="exact"/>
              <w:jc w:val="both"/>
              <w:rPr>
                <w:rFonts w:ascii="Arial" w:eastAsia="Calibri" w:hAnsi="Arial" w:cs="Arial"/>
              </w:rPr>
            </w:pPr>
            <w:r w:rsidRPr="008353C8">
              <w:rPr>
                <w:rFonts w:ascii="Arial" w:eastAsia="Calibri" w:hAnsi="Arial" w:cs="Arial"/>
                <w:sz w:val="22"/>
                <w:szCs w:val="22"/>
              </w:rPr>
              <w:t>Auswertung:</w:t>
            </w:r>
          </w:p>
        </w:tc>
      </w:tr>
      <w:tr w:rsidR="008353C8" w:rsidTr="00437EA6">
        <w:trPr>
          <w:trHeight w:val="997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C8" w:rsidRDefault="008353C8" w:rsidP="00F70B7C">
            <w:pPr>
              <w:tabs>
                <w:tab w:val="left" w:pos="5500"/>
              </w:tabs>
              <w:spacing w:before="120" w:after="120" w:line="280" w:lineRule="exact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Hilfe 2:</w:t>
            </w:r>
          </w:p>
          <w:p w:rsidR="008353C8" w:rsidRPr="00687A5A" w:rsidRDefault="008353C8" w:rsidP="00F70B7C">
            <w:pPr>
              <w:tabs>
                <w:tab w:val="left" w:pos="5500"/>
              </w:tabs>
              <w:spacing w:before="120" w:after="120" w:line="280" w:lineRule="exac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Aufgabe/Fragestell</w:t>
            </w:r>
            <w:r w:rsidR="00687A5A">
              <w:rPr>
                <w:rFonts w:ascii="Arial" w:eastAsia="Calibri" w:hAnsi="Arial" w:cs="Arial"/>
                <w:sz w:val="22"/>
                <w:szCs w:val="22"/>
              </w:rPr>
              <w:t>ung (Was soll ich untersuchen?)</w:t>
            </w:r>
          </w:p>
        </w:tc>
        <w:tc>
          <w:tcPr>
            <w:tcW w:w="6020" w:type="dxa"/>
            <w:tcBorders>
              <w:left w:val="single" w:sz="4" w:space="0" w:color="auto"/>
              <w:right w:val="single" w:sz="4" w:space="0" w:color="auto"/>
            </w:tcBorders>
          </w:tcPr>
          <w:p w:rsidR="008353C8" w:rsidRPr="008353C8" w:rsidRDefault="008353C8" w:rsidP="00F70B7C">
            <w:pPr>
              <w:spacing w:before="120" w:after="120" w:line="280" w:lineRule="exact"/>
              <w:ind w:left="851" w:hanging="851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sz w:val="22"/>
              </w:rPr>
              <w:t>Welcher Stoff ist Mehl und welcher Stoff ist Salz?</w:t>
            </w:r>
          </w:p>
        </w:tc>
      </w:tr>
      <w:tr w:rsidR="008353C8" w:rsidTr="00437EA6">
        <w:trPr>
          <w:trHeight w:val="997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5A" w:rsidRDefault="00687A5A" w:rsidP="00F70B7C">
            <w:pPr>
              <w:spacing w:before="120" w:after="120" w:line="280" w:lineRule="exact"/>
              <w:jc w:val="both"/>
              <w:rPr>
                <w:rFonts w:ascii="Arial" w:hAnsi="Arial"/>
                <w:b/>
              </w:rPr>
            </w:pPr>
            <w:r w:rsidRPr="008353C8">
              <w:rPr>
                <w:rFonts w:ascii="Arial" w:hAnsi="Arial"/>
                <w:b/>
                <w:sz w:val="22"/>
              </w:rPr>
              <w:t>Hilfe 3:</w:t>
            </w:r>
          </w:p>
          <w:p w:rsidR="008353C8" w:rsidRDefault="00687A5A" w:rsidP="00F70B7C">
            <w:pPr>
              <w:tabs>
                <w:tab w:val="left" w:pos="5500"/>
              </w:tabs>
              <w:spacing w:before="120" w:after="120" w:line="280" w:lineRule="exact"/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sz w:val="22"/>
              </w:rPr>
              <w:t>Vermutung/Hypothese (</w:t>
            </w:r>
            <w:r w:rsidRPr="000E06F3">
              <w:rPr>
                <w:rFonts w:ascii="Arial" w:eastAsia="Calibri" w:hAnsi="Arial" w:cs="Arial"/>
                <w:sz w:val="22"/>
                <w:szCs w:val="22"/>
              </w:rPr>
              <w:t>Was habe ich für eine Lösungsidee?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6020" w:type="dxa"/>
            <w:tcBorders>
              <w:left w:val="single" w:sz="4" w:space="0" w:color="auto"/>
              <w:right w:val="single" w:sz="4" w:space="0" w:color="auto"/>
            </w:tcBorders>
          </w:tcPr>
          <w:p w:rsidR="002B1379" w:rsidRDefault="00687A5A" w:rsidP="00F70B7C">
            <w:pPr>
              <w:spacing w:before="120" w:after="120" w:line="280" w:lineRule="exac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Ich erkenne Mehl</w:t>
            </w:r>
            <w:r w:rsidR="002B1379">
              <w:rPr>
                <w:rFonts w:ascii="Arial" w:hAnsi="Arial"/>
                <w:sz w:val="22"/>
              </w:rPr>
              <w:t xml:space="preserve"> an der Farbe und </w:t>
            </w:r>
            <w:r>
              <w:rPr>
                <w:rFonts w:ascii="Arial" w:hAnsi="Arial"/>
                <w:sz w:val="22"/>
              </w:rPr>
              <w:t>weil es beim Erwärmen verbrennt</w:t>
            </w:r>
            <w:r w:rsidR="002B1379">
              <w:rPr>
                <w:rFonts w:ascii="Arial" w:hAnsi="Arial"/>
                <w:sz w:val="22"/>
              </w:rPr>
              <w:t>.</w:t>
            </w:r>
          </w:p>
          <w:p w:rsidR="008353C8" w:rsidRDefault="002B1379" w:rsidP="00F70B7C">
            <w:pPr>
              <w:spacing w:before="120" w:after="120" w:line="280" w:lineRule="exact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sz w:val="22"/>
              </w:rPr>
              <w:t xml:space="preserve">Ich erkenne </w:t>
            </w:r>
            <w:r w:rsidR="00687A5A">
              <w:rPr>
                <w:rFonts w:ascii="Arial" w:hAnsi="Arial"/>
                <w:sz w:val="22"/>
              </w:rPr>
              <w:t>Salz</w:t>
            </w:r>
            <w:r>
              <w:rPr>
                <w:rFonts w:ascii="Arial" w:hAnsi="Arial"/>
                <w:sz w:val="22"/>
              </w:rPr>
              <w:t xml:space="preserve"> an den kleinen Kristallen und </w:t>
            </w:r>
            <w:r w:rsidR="00687A5A">
              <w:rPr>
                <w:rFonts w:ascii="Arial" w:hAnsi="Arial"/>
                <w:sz w:val="22"/>
              </w:rPr>
              <w:t>weil es in Wasser löslich ist.</w:t>
            </w:r>
          </w:p>
        </w:tc>
      </w:tr>
      <w:tr w:rsidR="008353C8" w:rsidTr="00437EA6">
        <w:trPr>
          <w:trHeight w:val="997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5A" w:rsidRPr="00687A5A" w:rsidRDefault="00687A5A" w:rsidP="00F70B7C">
            <w:pPr>
              <w:spacing w:before="120" w:after="120" w:line="280" w:lineRule="exact"/>
              <w:rPr>
                <w:rFonts w:ascii="Arial" w:hAnsi="Arial"/>
                <w:b/>
              </w:rPr>
            </w:pPr>
            <w:r w:rsidRPr="00687A5A">
              <w:rPr>
                <w:rFonts w:ascii="Arial" w:hAnsi="Arial"/>
                <w:b/>
                <w:sz w:val="22"/>
              </w:rPr>
              <w:t>Hilfe 4:</w:t>
            </w:r>
          </w:p>
          <w:p w:rsidR="00687A5A" w:rsidRDefault="00687A5A" w:rsidP="00F70B7C">
            <w:pPr>
              <w:spacing w:before="120" w:after="120" w:line="280" w:lineRule="exac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Untersuchungsplan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(Wie gehe ich bei der Untersuchung vor?)</w:t>
            </w:r>
          </w:p>
          <w:p w:rsidR="008353C8" w:rsidRPr="000E06F3" w:rsidRDefault="00687A5A" w:rsidP="00F70B7C">
            <w:pPr>
              <w:tabs>
                <w:tab w:val="left" w:pos="5500"/>
              </w:tabs>
              <w:spacing w:before="120" w:after="120" w:line="280" w:lineRule="exact"/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sz w:val="22"/>
              </w:rPr>
              <w:t>Material/ Geräte</w:t>
            </w:r>
            <w:r w:rsidRPr="000E06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Pr="000E06F3">
              <w:rPr>
                <w:rFonts w:ascii="Arial" w:eastAsia="Calibri" w:hAnsi="Arial" w:cs="Arial"/>
                <w:sz w:val="22"/>
                <w:szCs w:val="22"/>
              </w:rPr>
              <w:t>Was brauche ich dazu?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6020" w:type="dxa"/>
            <w:tcBorders>
              <w:left w:val="single" w:sz="4" w:space="0" w:color="auto"/>
              <w:right w:val="single" w:sz="4" w:space="0" w:color="auto"/>
            </w:tcBorders>
          </w:tcPr>
          <w:p w:rsidR="00687A5A" w:rsidRDefault="00687A5A" w:rsidP="00F70B7C">
            <w:pPr>
              <w:spacing w:before="120" w:after="120" w:line="280" w:lineRule="exac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Ich untersuche die Eigenschaften der beiden Stoffe, um sie zu unterscheiden, z. B. Farbe, Geruch, </w:t>
            </w:r>
            <w:r w:rsidR="002B1379">
              <w:rPr>
                <w:rFonts w:ascii="Arial" w:hAnsi="Arial"/>
                <w:sz w:val="22"/>
              </w:rPr>
              <w:t>Form</w:t>
            </w:r>
            <w:r>
              <w:rPr>
                <w:rFonts w:ascii="Arial" w:hAnsi="Arial"/>
                <w:sz w:val="22"/>
              </w:rPr>
              <w:t>, Löslichkeit, Brennbarkeit.</w:t>
            </w:r>
          </w:p>
          <w:p w:rsidR="008353C8" w:rsidRPr="000E06F3" w:rsidRDefault="008353C8" w:rsidP="00F70B7C">
            <w:pPr>
              <w:spacing w:before="120" w:after="120" w:line="280" w:lineRule="exact"/>
              <w:rPr>
                <w:rFonts w:ascii="Arial" w:hAnsi="Arial"/>
              </w:rPr>
            </w:pPr>
            <w:r w:rsidRPr="000E06F3">
              <w:rPr>
                <w:rFonts w:ascii="Arial" w:hAnsi="Arial"/>
                <w:sz w:val="22"/>
              </w:rPr>
              <w:t xml:space="preserve">Mehl, Salz, Wasser, Gasbrenner, </w:t>
            </w:r>
            <w:r>
              <w:rPr>
                <w:rFonts w:ascii="Arial" w:hAnsi="Arial"/>
                <w:sz w:val="22"/>
              </w:rPr>
              <w:t>R</w:t>
            </w:r>
            <w:r w:rsidRPr="000E06F3">
              <w:rPr>
                <w:rFonts w:ascii="Arial" w:hAnsi="Arial"/>
                <w:sz w:val="22"/>
              </w:rPr>
              <w:t>eagenzg</w:t>
            </w:r>
            <w:r w:rsidR="002B1379">
              <w:rPr>
                <w:rFonts w:ascii="Arial" w:hAnsi="Arial"/>
                <w:sz w:val="22"/>
              </w:rPr>
              <w:t xml:space="preserve">lasständer, 2 Reagenzgläser, 2 </w:t>
            </w:r>
            <w:r w:rsidRPr="000E06F3">
              <w:rPr>
                <w:rFonts w:ascii="Arial" w:hAnsi="Arial"/>
                <w:sz w:val="22"/>
              </w:rPr>
              <w:t>Bechergläser, Spatel, Glasstab</w:t>
            </w:r>
            <w:r w:rsidR="002B1379">
              <w:rPr>
                <w:rFonts w:ascii="Arial" w:hAnsi="Arial"/>
                <w:sz w:val="22"/>
              </w:rPr>
              <w:t>, Reagenzglasklammer</w:t>
            </w:r>
          </w:p>
        </w:tc>
      </w:tr>
      <w:tr w:rsidR="00437EA6" w:rsidTr="00437EA6">
        <w:trPr>
          <w:trHeight w:val="2293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EA6" w:rsidRDefault="00437EA6" w:rsidP="00F70B7C">
            <w:pPr>
              <w:tabs>
                <w:tab w:val="left" w:pos="5500"/>
              </w:tabs>
              <w:spacing w:before="120" w:after="120" w:line="280" w:lineRule="exact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Hilfe 5:</w:t>
            </w:r>
          </w:p>
          <w:p w:rsidR="00437EA6" w:rsidRDefault="00437EA6" w:rsidP="00F70B7C">
            <w:pPr>
              <w:tabs>
                <w:tab w:val="left" w:pos="5500"/>
              </w:tabs>
              <w:spacing w:before="120" w:after="120" w:line="280" w:lineRule="exac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Durchführung, Beobachtung und Auswertung</w:t>
            </w:r>
          </w:p>
          <w:p w:rsidR="00437EA6" w:rsidRPr="002B1379" w:rsidRDefault="00437EA6" w:rsidP="00F70B7C">
            <w:pPr>
              <w:tabs>
                <w:tab w:val="left" w:pos="5500"/>
              </w:tabs>
              <w:spacing w:before="120" w:after="120" w:line="280" w:lineRule="exac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(Formuliere Fragen, mit denen du die richtigen Textstellen in Emils Protokoll findest.)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EA6" w:rsidRPr="00437EA6" w:rsidRDefault="00437EA6" w:rsidP="00F70B7C">
            <w:pPr>
              <w:pStyle w:val="Listenabsatz"/>
              <w:tabs>
                <w:tab w:val="left" w:pos="5500"/>
              </w:tabs>
              <w:spacing w:before="120" w:after="120" w:line="280" w:lineRule="exact"/>
              <w:ind w:left="0"/>
              <w:rPr>
                <w:rFonts w:ascii="Arial" w:eastAsia="Calibri" w:hAnsi="Arial" w:cs="Arial"/>
                <w:b/>
              </w:rPr>
            </w:pPr>
            <w:r w:rsidRPr="00437EA6">
              <w:rPr>
                <w:rFonts w:ascii="Arial" w:eastAsia="Calibri" w:hAnsi="Arial" w:cs="Arial"/>
                <w:sz w:val="22"/>
                <w:szCs w:val="22"/>
              </w:rPr>
              <w:t>Wie führe ich die Untersuchung durch oder was mache ich?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437EA6">
              <w:rPr>
                <w:rFonts w:ascii="Arial" w:eastAsia="Calibri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D</w:t>
            </w:r>
            <w:r w:rsidRPr="00437EA6">
              <w:rPr>
                <w:rFonts w:ascii="Arial" w:eastAsia="Calibri" w:hAnsi="Arial" w:cs="Arial"/>
                <w:b/>
                <w:sz w:val="22"/>
                <w:szCs w:val="22"/>
              </w:rPr>
              <w:t>)</w:t>
            </w:r>
          </w:p>
          <w:p w:rsidR="00437EA6" w:rsidRPr="002B1379" w:rsidRDefault="00437EA6" w:rsidP="00F70B7C">
            <w:pPr>
              <w:tabs>
                <w:tab w:val="left" w:pos="5500"/>
              </w:tabs>
              <w:spacing w:before="120" w:after="120" w:line="280" w:lineRule="exact"/>
              <w:rPr>
                <w:rFonts w:ascii="Arial" w:eastAsia="Calibri" w:hAnsi="Arial" w:cs="Arial"/>
              </w:rPr>
            </w:pPr>
            <w:r w:rsidRPr="002B1379">
              <w:rPr>
                <w:rFonts w:ascii="Arial" w:eastAsia="Calibri" w:hAnsi="Arial" w:cs="Arial"/>
                <w:sz w:val="22"/>
                <w:szCs w:val="22"/>
              </w:rPr>
              <w:t>Was nehme ich dabei wahr?</w:t>
            </w:r>
            <w:r w:rsidRPr="002B1379">
              <w:rPr>
                <w:rFonts w:ascii="Arial" w:eastAsia="Calibri" w:hAnsi="Arial" w:cs="Arial"/>
                <w:b/>
                <w:sz w:val="22"/>
                <w:szCs w:val="22"/>
              </w:rPr>
              <w:t xml:space="preserve"> (B)</w:t>
            </w:r>
          </w:p>
          <w:p w:rsidR="00437EA6" w:rsidRPr="00437EA6" w:rsidRDefault="00437EA6" w:rsidP="00F70B7C">
            <w:pPr>
              <w:spacing w:before="120" w:after="120" w:line="280" w:lineRule="exact"/>
              <w:rPr>
                <w:rFonts w:ascii="Arial" w:eastAsia="Calibri" w:hAnsi="Arial" w:cs="Arial"/>
                <w:b/>
              </w:rPr>
            </w:pPr>
            <w:r w:rsidRPr="002B1379">
              <w:rPr>
                <w:rFonts w:ascii="Arial" w:eastAsia="Calibri" w:hAnsi="Arial" w:cs="Arial"/>
                <w:sz w:val="22"/>
                <w:szCs w:val="22"/>
              </w:rPr>
              <w:t>Was bedeutet das für meine Fragestellung oder Lösungsidee?</w:t>
            </w:r>
            <w:r w:rsidRPr="002B1379">
              <w:rPr>
                <w:rFonts w:ascii="Arial" w:eastAsia="Calibri" w:hAnsi="Arial" w:cs="Arial"/>
                <w:b/>
                <w:sz w:val="22"/>
                <w:szCs w:val="22"/>
              </w:rPr>
              <w:t xml:space="preserve"> (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A</w:t>
            </w:r>
            <w:r w:rsidRPr="002B1379">
              <w:rPr>
                <w:rFonts w:ascii="Arial" w:eastAsia="Calibri" w:hAnsi="Arial" w:cs="Arial"/>
                <w:b/>
                <w:sz w:val="22"/>
                <w:szCs w:val="22"/>
              </w:rPr>
              <w:t>)</w:t>
            </w:r>
          </w:p>
        </w:tc>
      </w:tr>
      <w:tr w:rsidR="00924683" w:rsidTr="00437EA6">
        <w:trPr>
          <w:trHeight w:hRule="exact" w:val="567"/>
        </w:trPr>
        <w:tc>
          <w:tcPr>
            <w:tcW w:w="3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3" w:rsidRDefault="00687A5A" w:rsidP="00F70B7C">
            <w:pPr>
              <w:tabs>
                <w:tab w:val="left" w:pos="5500"/>
              </w:tabs>
              <w:spacing w:before="120" w:after="120" w:line="280" w:lineRule="exact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Hilfe </w:t>
            </w:r>
            <w:r w:rsidR="00790A6A">
              <w:rPr>
                <w:rFonts w:ascii="Arial" w:eastAsia="Calibri" w:hAnsi="Arial" w:cs="Arial"/>
                <w:b/>
                <w:sz w:val="22"/>
                <w:szCs w:val="22"/>
              </w:rPr>
              <w:t>6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:</w:t>
            </w:r>
          </w:p>
          <w:p w:rsidR="00924683" w:rsidRPr="002B1379" w:rsidRDefault="00924683" w:rsidP="00F70B7C">
            <w:pPr>
              <w:tabs>
                <w:tab w:val="left" w:pos="5500"/>
              </w:tabs>
              <w:spacing w:before="120" w:after="120" w:line="280" w:lineRule="exact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Sortiere durch farbige Markierung Emils </w:t>
            </w:r>
            <w:r w:rsidR="003F6599">
              <w:rPr>
                <w:rFonts w:ascii="Arial" w:eastAsia="Calibri" w:hAnsi="Arial" w:cs="Arial"/>
                <w:sz w:val="22"/>
                <w:szCs w:val="22"/>
              </w:rPr>
              <w:t>Notizen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danach,</w:t>
            </w:r>
            <w:r w:rsidR="002B1379">
              <w:rPr>
                <w:rFonts w:ascii="Arial" w:eastAsia="Calibri" w:hAnsi="Arial" w:cs="Arial"/>
                <w:sz w:val="22"/>
                <w:szCs w:val="22"/>
              </w:rPr>
              <w:t xml:space="preserve"> welche Frage diese beantworten.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3" w:rsidRDefault="00437EA6" w:rsidP="00F70B7C">
            <w:pPr>
              <w:tabs>
                <w:tab w:val="left" w:pos="5500"/>
              </w:tabs>
              <w:spacing w:before="120" w:after="120" w:line="280" w:lineRule="exact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(D)</w:t>
            </w:r>
          </w:p>
        </w:tc>
      </w:tr>
      <w:tr w:rsidR="00924683" w:rsidTr="00437EA6">
        <w:trPr>
          <w:trHeight w:hRule="exact"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83" w:rsidRDefault="00924683" w:rsidP="00F70B7C">
            <w:pPr>
              <w:spacing w:line="280" w:lineRule="exact"/>
              <w:rPr>
                <w:rFonts w:ascii="Arial" w:eastAsia="Calibri" w:hAnsi="Arial" w:cs="Arial"/>
                <w:b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3" w:rsidRDefault="00437EA6" w:rsidP="00F70B7C">
            <w:pPr>
              <w:tabs>
                <w:tab w:val="left" w:pos="5500"/>
              </w:tabs>
              <w:spacing w:before="120" w:after="120" w:line="280" w:lineRule="exact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(B)</w:t>
            </w:r>
          </w:p>
        </w:tc>
      </w:tr>
      <w:tr w:rsidR="00924683" w:rsidTr="00437EA6">
        <w:trPr>
          <w:trHeight w:hRule="exact"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83" w:rsidRDefault="00924683" w:rsidP="00F70B7C">
            <w:pPr>
              <w:spacing w:line="280" w:lineRule="exact"/>
              <w:rPr>
                <w:rFonts w:ascii="Arial" w:eastAsia="Calibri" w:hAnsi="Arial" w:cs="Arial"/>
                <w:b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A6" w:rsidRDefault="00437EA6" w:rsidP="00F70B7C">
            <w:pPr>
              <w:tabs>
                <w:tab w:val="left" w:pos="5500"/>
              </w:tabs>
              <w:spacing w:before="120" w:after="120" w:line="280" w:lineRule="exact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(A)</w:t>
            </w:r>
          </w:p>
        </w:tc>
      </w:tr>
    </w:tbl>
    <w:p w:rsidR="00437EA6" w:rsidRDefault="00437EA6" w:rsidP="00F70B7C">
      <w:pPr>
        <w:spacing w:before="120" w:after="120" w:line="280" w:lineRule="exact"/>
        <w:rPr>
          <w:rFonts w:ascii="Arial" w:hAnsi="Arial" w:cs="Arial"/>
          <w:sz w:val="22"/>
          <w:szCs w:val="22"/>
        </w:rPr>
      </w:pPr>
    </w:p>
    <w:p w:rsidR="00437EA6" w:rsidRDefault="00437EA6" w:rsidP="00F70B7C">
      <w:pPr>
        <w:spacing w:after="20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924683" w:rsidRPr="00D91D34" w:rsidRDefault="00D91D34" w:rsidP="00F70B7C">
      <w:pPr>
        <w:spacing w:before="120" w:after="120" w:line="28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Durchführung </w:t>
      </w:r>
      <w:r w:rsidRPr="00D91D34">
        <w:rPr>
          <w:rFonts w:ascii="Arial" w:hAnsi="Arial" w:cs="Arial"/>
          <w:b/>
          <w:sz w:val="22"/>
          <w:szCs w:val="22"/>
        </w:rPr>
        <w:t>(D)</w:t>
      </w:r>
    </w:p>
    <w:p w:rsidR="00437EA6" w:rsidRDefault="00437EA6" w:rsidP="00F70B7C">
      <w:pPr>
        <w:tabs>
          <w:tab w:val="left" w:pos="5500"/>
        </w:tabs>
        <w:spacing w:before="120" w:after="120" w:line="280" w:lineRule="exact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Man gibt je eine Spatelspitze von den beiden Stoffen in ein Reagenzglas und erhitzt sie jeweils 15 Sekunden in der Arbeitsflamme des Gasbrenners.</w:t>
      </w:r>
    </w:p>
    <w:p w:rsidR="00924683" w:rsidRPr="00B54188" w:rsidRDefault="00437EA6" w:rsidP="00F70B7C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Man gibt je eins Spatelspitze Mehl und Salz in je 20ml Wasser. Dann rüh</w:t>
      </w:r>
      <w:r w:rsidR="00D91D34">
        <w:rPr>
          <w:rFonts w:ascii="Arial" w:eastAsia="Calibri" w:hAnsi="Arial" w:cs="Arial"/>
          <w:sz w:val="22"/>
          <w:szCs w:val="22"/>
        </w:rPr>
        <w:t>rt man mit einem Glasspatel um.</w:t>
      </w:r>
    </w:p>
    <w:p w:rsidR="00D91D34" w:rsidRDefault="00D91D34" w:rsidP="00F70B7C">
      <w:pPr>
        <w:spacing w:before="120" w:after="120" w:line="280" w:lineRule="exact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Beobachtung </w:t>
      </w:r>
      <w:r w:rsidRPr="00D91D34">
        <w:rPr>
          <w:rFonts w:ascii="Arial" w:eastAsia="Calibri" w:hAnsi="Arial" w:cs="Arial"/>
          <w:b/>
          <w:sz w:val="22"/>
          <w:szCs w:val="22"/>
        </w:rPr>
        <w:t>(B)</w:t>
      </w:r>
      <w:bookmarkStart w:id="0" w:name="_GoBack"/>
      <w:bookmarkEnd w:id="0"/>
    </w:p>
    <w:p w:rsidR="00437EA6" w:rsidRDefault="00437EA6" w:rsidP="00F70B7C">
      <w:pPr>
        <w:spacing w:before="120" w:after="120" w:line="280" w:lineRule="exact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Mehl ist etwas </w:t>
      </w:r>
      <w:r w:rsidR="00790A6A">
        <w:rPr>
          <w:rFonts w:ascii="Arial" w:eastAsia="Calibri" w:hAnsi="Arial" w:cs="Arial"/>
          <w:sz w:val="22"/>
          <w:szCs w:val="22"/>
        </w:rPr>
        <w:t>gelblich und sehr fein.</w:t>
      </w:r>
    </w:p>
    <w:p w:rsidR="00437EA6" w:rsidRDefault="00437EA6" w:rsidP="00F70B7C">
      <w:pPr>
        <w:spacing w:before="120" w:after="120" w:line="280" w:lineRule="exact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Salz ist weiß und man erkennt kleine Kristalle.</w:t>
      </w:r>
    </w:p>
    <w:p w:rsidR="00437EA6" w:rsidRDefault="00437EA6" w:rsidP="00F70B7C">
      <w:pPr>
        <w:tabs>
          <w:tab w:val="left" w:pos="5500"/>
        </w:tabs>
        <w:spacing w:before="120" w:after="120" w:line="280" w:lineRule="exact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Das Wasser wird milchig und am Boden des Becherglases setzt sich das Mehl ab.</w:t>
      </w:r>
    </w:p>
    <w:p w:rsidR="00437EA6" w:rsidRDefault="00437EA6" w:rsidP="00F70B7C">
      <w:pPr>
        <w:tabs>
          <w:tab w:val="left" w:pos="5500"/>
        </w:tabs>
        <w:spacing w:before="120" w:after="120" w:line="280" w:lineRule="exact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Das Wasser ist nach dem Umrühren klar und es sind keine Salzkristalle mehr zu erkennen.</w:t>
      </w:r>
    </w:p>
    <w:p w:rsidR="00437EA6" w:rsidRDefault="00437EA6" w:rsidP="00F70B7C">
      <w:pPr>
        <w:spacing w:line="280" w:lineRule="exact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Das Salz wird beim Erhitzen etwas klumpig. Nach dem</w:t>
      </w:r>
      <w:r w:rsidR="00790A6A">
        <w:rPr>
          <w:rFonts w:ascii="Arial" w:eastAsia="Calibri" w:hAnsi="Arial" w:cs="Arial"/>
          <w:sz w:val="22"/>
          <w:szCs w:val="22"/>
        </w:rPr>
        <w:t xml:space="preserve"> Abkühlen ist es so wie vorher.</w:t>
      </w:r>
    </w:p>
    <w:p w:rsidR="00437EA6" w:rsidRDefault="00D91D34" w:rsidP="00F70B7C">
      <w:pPr>
        <w:tabs>
          <w:tab w:val="left" w:pos="5500"/>
        </w:tabs>
        <w:spacing w:before="120" w:after="120" w:line="280" w:lineRule="exact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Das Mehl ist verbrannt. </w:t>
      </w:r>
      <w:r w:rsidR="00437EA6">
        <w:rPr>
          <w:rFonts w:ascii="Arial" w:eastAsia="Calibri" w:hAnsi="Arial" w:cs="Arial"/>
          <w:sz w:val="22"/>
          <w:szCs w:val="22"/>
        </w:rPr>
        <w:t>Aus dem Mehl ist nach dem Erhitzen ein neuer Stoff entstanden mit anderen Eige</w:t>
      </w:r>
      <w:r>
        <w:rPr>
          <w:rFonts w:ascii="Arial" w:eastAsia="Calibri" w:hAnsi="Arial" w:cs="Arial"/>
          <w:sz w:val="22"/>
          <w:szCs w:val="22"/>
        </w:rPr>
        <w:t>nschaften, wie Farbe und Geruch</w:t>
      </w:r>
      <w:r w:rsidR="00437EA6">
        <w:rPr>
          <w:rFonts w:ascii="Arial" w:eastAsia="Calibri" w:hAnsi="Arial" w:cs="Arial"/>
          <w:sz w:val="22"/>
          <w:szCs w:val="22"/>
        </w:rPr>
        <w:t>.</w:t>
      </w:r>
    </w:p>
    <w:p w:rsidR="00D91D34" w:rsidRPr="00D91D34" w:rsidRDefault="00D91D34" w:rsidP="00F70B7C">
      <w:pPr>
        <w:tabs>
          <w:tab w:val="left" w:pos="5500"/>
        </w:tabs>
        <w:spacing w:before="120" w:after="120" w:line="280" w:lineRule="exact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Auswertung </w:t>
      </w:r>
      <w:r w:rsidRPr="00D91D34">
        <w:rPr>
          <w:rFonts w:ascii="Arial" w:eastAsia="Calibri" w:hAnsi="Arial" w:cs="Arial"/>
          <w:b/>
          <w:sz w:val="22"/>
          <w:szCs w:val="22"/>
        </w:rPr>
        <w:t>(A)</w:t>
      </w:r>
    </w:p>
    <w:p w:rsidR="00D91D34" w:rsidRDefault="00D91D34" w:rsidP="00F70B7C">
      <w:pPr>
        <w:spacing w:before="120" w:after="120" w:line="280" w:lineRule="exact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Mehl ist unlöslich in Wasser, Salz ist löslich in Wasser.</w:t>
      </w:r>
    </w:p>
    <w:p w:rsidR="00790A6A" w:rsidRDefault="00D91D34" w:rsidP="00F70B7C">
      <w:pPr>
        <w:tabs>
          <w:tab w:val="left" w:pos="5500"/>
        </w:tabs>
        <w:spacing w:before="120" w:after="120" w:line="280" w:lineRule="exact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Mehl verbrennt beim Erhitzen, Salz verändert sich nicht.</w:t>
      </w:r>
    </w:p>
    <w:p w:rsidR="00437EA6" w:rsidRPr="00B54188" w:rsidRDefault="00790A6A" w:rsidP="00F70B7C">
      <w:pPr>
        <w:tabs>
          <w:tab w:val="left" w:pos="5500"/>
        </w:tabs>
        <w:spacing w:before="120" w:after="120" w:line="280" w:lineRule="exact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Mehl und Salz kann man an ihren Eigenschaften (Farbe, Kristallform, Löslichkeit in Waser und Verhalten beim Erhitzen) erkennen und unterscheiden.</w:t>
      </w:r>
    </w:p>
    <w:sectPr w:rsidR="00437EA6" w:rsidRPr="00B54188" w:rsidSect="00742E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7A6"/>
    <w:multiLevelType w:val="hybridMultilevel"/>
    <w:tmpl w:val="3510224E"/>
    <w:lvl w:ilvl="0" w:tplc="7676099E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5D23"/>
    <w:rsid w:val="000E06F3"/>
    <w:rsid w:val="00210C86"/>
    <w:rsid w:val="00216ED2"/>
    <w:rsid w:val="00256D98"/>
    <w:rsid w:val="00292DD1"/>
    <w:rsid w:val="002B1379"/>
    <w:rsid w:val="003F6599"/>
    <w:rsid w:val="00437EA6"/>
    <w:rsid w:val="00687A5A"/>
    <w:rsid w:val="00742E52"/>
    <w:rsid w:val="00790A6A"/>
    <w:rsid w:val="008353C8"/>
    <w:rsid w:val="00924683"/>
    <w:rsid w:val="00985D23"/>
    <w:rsid w:val="00A54A3D"/>
    <w:rsid w:val="00AB74E4"/>
    <w:rsid w:val="00B54188"/>
    <w:rsid w:val="00CF3852"/>
    <w:rsid w:val="00D91D34"/>
    <w:rsid w:val="00F70B7C"/>
    <w:rsid w:val="00FB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4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46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4683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9246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6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3401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PL</Company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Dolch</dc:creator>
  <cp:lastModifiedBy>dagmar.pohlmann</cp:lastModifiedBy>
  <cp:revision>2</cp:revision>
  <cp:lastPrinted>2014-01-28T20:02:00Z</cp:lastPrinted>
  <dcterms:created xsi:type="dcterms:W3CDTF">2014-04-09T14:59:00Z</dcterms:created>
  <dcterms:modified xsi:type="dcterms:W3CDTF">2014-04-09T14:59:00Z</dcterms:modified>
</cp:coreProperties>
</file>