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4A" w:rsidRPr="00827C4A" w:rsidRDefault="00EB184B" w:rsidP="00835DFB">
      <w:pPr>
        <w:spacing w:before="120" w:after="420" w:line="280" w:lineRule="exact"/>
        <w:jc w:val="right"/>
        <w:rPr>
          <w:rFonts w:ascii="Arial" w:eastAsia="Calibri" w:hAnsi="Arial" w:cs="Times New Roman"/>
        </w:rPr>
      </w:pPr>
      <w:r>
        <w:rPr>
          <w:rFonts w:ascii="Arial" w:eastAsia="Calibri" w:hAnsi="Arial" w:cs="Times New Roman"/>
        </w:rPr>
        <w:t>ÜV_ Was sagt mir das PSE?</w:t>
      </w:r>
    </w:p>
    <w:p w:rsidR="00827C4A" w:rsidRPr="00CA4964" w:rsidRDefault="00827C4A" w:rsidP="00835DFB">
      <w:pPr>
        <w:spacing w:before="240" w:after="240" w:line="280" w:lineRule="exact"/>
        <w:rPr>
          <w:rFonts w:ascii="Arial" w:eastAsia="Calibri" w:hAnsi="Arial" w:cs="Times New Roman"/>
        </w:rPr>
      </w:pPr>
      <w:r w:rsidRPr="00CA4964">
        <w:rPr>
          <w:rFonts w:ascii="Arial" w:eastAsia="Calibri" w:hAnsi="Arial" w:cs="Times New Roman"/>
        </w:rPr>
        <w:t xml:space="preserve">Anhand dieses Arbeitsblattes übst du, das PSE zu nutzen, um Fragen über </w:t>
      </w:r>
      <w:r w:rsidR="00AA1A4F">
        <w:rPr>
          <w:rFonts w:ascii="Arial" w:eastAsia="Calibri" w:hAnsi="Arial" w:cs="Times New Roman"/>
        </w:rPr>
        <w:t>die</w:t>
      </w:r>
      <w:r w:rsidRPr="00CA4964">
        <w:rPr>
          <w:rFonts w:ascii="Arial" w:eastAsia="Calibri" w:hAnsi="Arial" w:cs="Times New Roman"/>
        </w:rPr>
        <w:t xml:space="preserve"> Elemente zu klären.</w:t>
      </w:r>
    </w:p>
    <w:p w:rsidR="00B52054" w:rsidRPr="00EB184B" w:rsidRDefault="00B52054" w:rsidP="00835DFB">
      <w:pPr>
        <w:spacing w:before="120" w:after="240" w:line="280" w:lineRule="exact"/>
        <w:rPr>
          <w:rFonts w:ascii="Arial" w:eastAsia="Calibri" w:hAnsi="Arial" w:cs="Times New Roman"/>
          <w:b/>
        </w:rPr>
      </w:pPr>
      <w:r w:rsidRPr="00EB184B">
        <w:rPr>
          <w:rFonts w:ascii="Arial" w:eastAsia="Calibri" w:hAnsi="Arial" w:cs="Times New Roman"/>
          <w:b/>
        </w:rPr>
        <w:t>Aufgaben:</w:t>
      </w:r>
    </w:p>
    <w:p w:rsidR="00827C4A" w:rsidRPr="00B52054" w:rsidRDefault="00827C4A" w:rsidP="00835DFB">
      <w:pPr>
        <w:spacing w:before="120" w:after="240" w:line="280" w:lineRule="exact"/>
        <w:rPr>
          <w:rFonts w:ascii="Arial" w:eastAsia="Calibri" w:hAnsi="Arial" w:cs="Times New Roman"/>
        </w:rPr>
      </w:pPr>
      <w:r w:rsidRPr="00B52054">
        <w:rPr>
          <w:rFonts w:ascii="Arial" w:eastAsia="Calibri" w:hAnsi="Arial" w:cs="Times New Roman"/>
        </w:rPr>
        <w:t>Gib jeweils an, ob die Aussage stimmt.</w:t>
      </w:r>
    </w:p>
    <w:p w:rsidR="00CA4964" w:rsidRPr="00B52054" w:rsidRDefault="00B52054" w:rsidP="00835DFB">
      <w:pPr>
        <w:spacing w:before="240" w:after="420" w:line="280" w:lineRule="exact"/>
        <w:rPr>
          <w:rFonts w:ascii="Arial" w:eastAsia="Calibri" w:hAnsi="Arial" w:cs="Arial"/>
        </w:rPr>
      </w:pPr>
      <w:r>
        <w:rPr>
          <w:rFonts w:ascii="Arial" w:eastAsia="Calibri" w:hAnsi="Arial" w:cs="Times New Roman"/>
        </w:rPr>
        <w:t>B</w:t>
      </w:r>
      <w:r w:rsidR="00827C4A" w:rsidRPr="00CA4964">
        <w:rPr>
          <w:rFonts w:ascii="Arial" w:eastAsia="Calibri" w:hAnsi="Arial" w:cs="Times New Roman"/>
        </w:rPr>
        <w:t>egründe jeweils ausführlich und korrigiere die falschen Aussagen, indem du eine richtige Formulierung in dein Heft schreibst.</w:t>
      </w:r>
    </w:p>
    <w:tbl>
      <w:tblPr>
        <w:tblW w:w="907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7018"/>
        <w:gridCol w:w="666"/>
        <w:gridCol w:w="693"/>
      </w:tblGrid>
      <w:tr w:rsidR="00CA4964" w:rsidRPr="00CA4964" w:rsidTr="00AA1A4F">
        <w:trPr>
          <w:trHeight w:val="66"/>
        </w:trPr>
        <w:tc>
          <w:tcPr>
            <w:tcW w:w="695"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rPr>
            </w:pPr>
          </w:p>
        </w:tc>
        <w:tc>
          <w:tcPr>
            <w:tcW w:w="7018" w:type="dxa"/>
            <w:shd w:val="clear" w:color="auto" w:fill="auto"/>
          </w:tcPr>
          <w:p w:rsidR="00CA4964" w:rsidRPr="00827C4A" w:rsidRDefault="00CA4964" w:rsidP="00835DFB">
            <w:pPr>
              <w:spacing w:before="120" w:after="240" w:line="280" w:lineRule="exact"/>
              <w:rPr>
                <w:rFonts w:ascii="Arial" w:eastAsia="Calibri" w:hAnsi="Arial" w:cs="Times New Roman"/>
                <w:b/>
              </w:rPr>
            </w:pPr>
            <w:r w:rsidRPr="00827C4A">
              <w:rPr>
                <w:rFonts w:ascii="Arial" w:eastAsia="Calibri" w:hAnsi="Arial" w:cs="Times New Roman"/>
                <w:b/>
              </w:rPr>
              <w:t xml:space="preserve">Aussage </w:t>
            </w:r>
          </w:p>
        </w:tc>
        <w:tc>
          <w:tcPr>
            <w:tcW w:w="666" w:type="dxa"/>
            <w:shd w:val="clear" w:color="auto" w:fill="auto"/>
          </w:tcPr>
          <w:p w:rsidR="00CA4964" w:rsidRPr="00827C4A" w:rsidRDefault="00CA4964" w:rsidP="00835DFB">
            <w:pPr>
              <w:spacing w:before="120" w:after="240" w:line="280" w:lineRule="exact"/>
              <w:rPr>
                <w:rFonts w:ascii="Arial" w:eastAsia="Calibri" w:hAnsi="Arial" w:cs="Times New Roman"/>
                <w:b/>
              </w:rPr>
            </w:pPr>
            <w:r w:rsidRPr="00827C4A">
              <w:rPr>
                <w:rFonts w:ascii="Arial" w:eastAsia="Calibri" w:hAnsi="Arial" w:cs="Times New Roman"/>
                <w:b/>
              </w:rPr>
              <w:t>Ja</w:t>
            </w:r>
          </w:p>
        </w:tc>
        <w:tc>
          <w:tcPr>
            <w:tcW w:w="693" w:type="dxa"/>
            <w:shd w:val="clear" w:color="auto" w:fill="auto"/>
          </w:tcPr>
          <w:p w:rsidR="00CA4964" w:rsidRPr="00827C4A" w:rsidRDefault="00CA4964" w:rsidP="00835DFB">
            <w:pPr>
              <w:spacing w:before="120" w:after="240" w:line="280" w:lineRule="exact"/>
              <w:rPr>
                <w:rFonts w:ascii="Arial" w:eastAsia="Calibri" w:hAnsi="Arial" w:cs="Times New Roman"/>
                <w:b/>
              </w:rPr>
            </w:pPr>
            <w:r w:rsidRPr="00827C4A">
              <w:rPr>
                <w:rFonts w:ascii="Arial" w:eastAsia="Calibri" w:hAnsi="Arial" w:cs="Times New Roman"/>
                <w:b/>
              </w:rPr>
              <w:t>Nein</w:t>
            </w:r>
          </w:p>
        </w:tc>
      </w:tr>
      <w:tr w:rsidR="00CA4964" w:rsidRPr="00CA4964" w:rsidTr="00AA1A4F">
        <w:trPr>
          <w:trHeight w:val="66"/>
        </w:trPr>
        <w:tc>
          <w:tcPr>
            <w:tcW w:w="695"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rPr>
            </w:pPr>
            <w:r w:rsidRPr="00CA4964">
              <w:rPr>
                <w:rFonts w:ascii="Arial" w:eastAsia="Calibri" w:hAnsi="Arial" w:cs="Times New Roman"/>
              </w:rPr>
              <w:t>1</w:t>
            </w:r>
          </w:p>
        </w:tc>
        <w:tc>
          <w:tcPr>
            <w:tcW w:w="7018" w:type="dxa"/>
            <w:shd w:val="clear" w:color="auto" w:fill="auto"/>
          </w:tcPr>
          <w:p w:rsidR="00CA4964" w:rsidRPr="00CA4964" w:rsidRDefault="00CA4964" w:rsidP="00835DFB">
            <w:pPr>
              <w:spacing w:before="120" w:after="240" w:line="280" w:lineRule="exact"/>
              <w:rPr>
                <w:rFonts w:ascii="Arial" w:eastAsia="Calibri" w:hAnsi="Arial" w:cs="Times New Roman"/>
                <w:b/>
              </w:rPr>
            </w:pPr>
            <w:r w:rsidRPr="00CA4964">
              <w:rPr>
                <w:rFonts w:ascii="Arial" w:eastAsia="Calibri" w:hAnsi="Arial" w:cs="Times New Roman"/>
              </w:rPr>
              <w:t>Man kennt heute 187 Elemente.</w:t>
            </w:r>
          </w:p>
        </w:tc>
        <w:tc>
          <w:tcPr>
            <w:tcW w:w="666"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p>
        </w:tc>
        <w:tc>
          <w:tcPr>
            <w:tcW w:w="693"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r w:rsidRPr="00CA4964">
              <w:rPr>
                <w:rFonts w:ascii="Arial" w:eastAsia="Calibri" w:hAnsi="Arial" w:cs="Times New Roman"/>
                <w:color w:val="A6A6A6"/>
              </w:rPr>
              <w:t>X</w:t>
            </w:r>
          </w:p>
        </w:tc>
      </w:tr>
      <w:tr w:rsidR="00CA4964" w:rsidRPr="00CA4964" w:rsidTr="00AA1A4F">
        <w:trPr>
          <w:trHeight w:val="61"/>
        </w:trPr>
        <w:tc>
          <w:tcPr>
            <w:tcW w:w="695"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rPr>
            </w:pPr>
            <w:r w:rsidRPr="00CA4964">
              <w:rPr>
                <w:rFonts w:ascii="Arial" w:eastAsia="Calibri" w:hAnsi="Arial" w:cs="Times New Roman"/>
              </w:rPr>
              <w:t>2</w:t>
            </w:r>
          </w:p>
        </w:tc>
        <w:tc>
          <w:tcPr>
            <w:tcW w:w="7018" w:type="dxa"/>
            <w:shd w:val="clear" w:color="auto" w:fill="auto"/>
          </w:tcPr>
          <w:p w:rsidR="00CA4964" w:rsidRPr="00CA4964" w:rsidRDefault="00CA4964" w:rsidP="00835DFB">
            <w:pPr>
              <w:spacing w:before="120" w:after="240" w:line="280" w:lineRule="exact"/>
              <w:rPr>
                <w:rFonts w:ascii="Arial" w:eastAsia="Calibri" w:hAnsi="Arial" w:cs="Times New Roman"/>
                <w:b/>
              </w:rPr>
            </w:pPr>
            <w:r w:rsidRPr="00CA4964">
              <w:rPr>
                <w:rFonts w:ascii="Arial" w:eastAsia="Calibri" w:hAnsi="Arial" w:cs="Times New Roman"/>
              </w:rPr>
              <w:t>Die Elemente sind im PSE nach ihrer Farbe geordnet.</w:t>
            </w:r>
          </w:p>
        </w:tc>
        <w:tc>
          <w:tcPr>
            <w:tcW w:w="666"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p>
        </w:tc>
        <w:tc>
          <w:tcPr>
            <w:tcW w:w="693"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r w:rsidRPr="00CA4964">
              <w:rPr>
                <w:rFonts w:ascii="Arial" w:eastAsia="Calibri" w:hAnsi="Arial" w:cs="Times New Roman"/>
                <w:color w:val="A6A6A6"/>
              </w:rPr>
              <w:t>X</w:t>
            </w:r>
          </w:p>
        </w:tc>
      </w:tr>
      <w:tr w:rsidR="00CA4964" w:rsidRPr="00CA4964" w:rsidTr="00AA1A4F">
        <w:trPr>
          <w:trHeight w:val="61"/>
        </w:trPr>
        <w:tc>
          <w:tcPr>
            <w:tcW w:w="695"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rPr>
            </w:pPr>
            <w:r w:rsidRPr="00CA4964">
              <w:rPr>
                <w:rFonts w:ascii="Arial" w:eastAsia="Calibri" w:hAnsi="Arial" w:cs="Times New Roman"/>
              </w:rPr>
              <w:t>3</w:t>
            </w:r>
          </w:p>
        </w:tc>
        <w:tc>
          <w:tcPr>
            <w:tcW w:w="7018" w:type="dxa"/>
            <w:shd w:val="clear" w:color="auto" w:fill="auto"/>
          </w:tcPr>
          <w:p w:rsidR="00CA4964" w:rsidRPr="00CA4964" w:rsidRDefault="00CA4964" w:rsidP="00835DFB">
            <w:pPr>
              <w:spacing w:before="120" w:after="240" w:line="280" w:lineRule="exact"/>
              <w:rPr>
                <w:rFonts w:ascii="Arial" w:eastAsia="Calibri" w:hAnsi="Arial" w:cs="Times New Roman"/>
                <w:b/>
              </w:rPr>
            </w:pPr>
            <w:r w:rsidRPr="00CA4964">
              <w:rPr>
                <w:rFonts w:ascii="Arial" w:eastAsia="Calibri" w:hAnsi="Arial" w:cs="Times New Roman"/>
              </w:rPr>
              <w:t>Metalle stehen im Periodensystem der Elemente links unten.</w:t>
            </w:r>
          </w:p>
        </w:tc>
        <w:tc>
          <w:tcPr>
            <w:tcW w:w="666"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r w:rsidRPr="00CA4964">
              <w:rPr>
                <w:rFonts w:ascii="Arial" w:eastAsia="Calibri" w:hAnsi="Arial" w:cs="Times New Roman"/>
                <w:color w:val="A6A6A6"/>
              </w:rPr>
              <w:t>X</w:t>
            </w:r>
          </w:p>
        </w:tc>
        <w:tc>
          <w:tcPr>
            <w:tcW w:w="693"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p>
        </w:tc>
      </w:tr>
      <w:tr w:rsidR="00CA4964" w:rsidRPr="00CA4964" w:rsidTr="00AA1A4F">
        <w:trPr>
          <w:trHeight w:val="61"/>
        </w:trPr>
        <w:tc>
          <w:tcPr>
            <w:tcW w:w="695"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rPr>
            </w:pPr>
            <w:r w:rsidRPr="00CA4964">
              <w:rPr>
                <w:rFonts w:ascii="Arial" w:eastAsia="Calibri" w:hAnsi="Arial" w:cs="Times New Roman"/>
              </w:rPr>
              <w:t>4</w:t>
            </w:r>
          </w:p>
        </w:tc>
        <w:tc>
          <w:tcPr>
            <w:tcW w:w="7018" w:type="dxa"/>
            <w:shd w:val="clear" w:color="auto" w:fill="auto"/>
          </w:tcPr>
          <w:p w:rsidR="00CA4964" w:rsidRPr="00CA4964" w:rsidRDefault="00CA4964" w:rsidP="00835DFB">
            <w:pPr>
              <w:spacing w:before="120" w:after="240" w:line="280" w:lineRule="exact"/>
              <w:rPr>
                <w:rFonts w:ascii="Arial" w:eastAsia="Calibri" w:hAnsi="Arial" w:cs="Times New Roman"/>
                <w:b/>
              </w:rPr>
            </w:pPr>
            <w:r w:rsidRPr="00CA4964">
              <w:rPr>
                <w:rFonts w:ascii="Arial" w:eastAsia="Calibri" w:hAnsi="Arial" w:cs="Times New Roman"/>
              </w:rPr>
              <w:t>Wasser, Erde, Feuer und Luft sind Elemente.</w:t>
            </w:r>
          </w:p>
        </w:tc>
        <w:tc>
          <w:tcPr>
            <w:tcW w:w="666"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p>
        </w:tc>
        <w:tc>
          <w:tcPr>
            <w:tcW w:w="693"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r w:rsidRPr="00CA4964">
              <w:rPr>
                <w:rFonts w:ascii="Arial" w:eastAsia="Calibri" w:hAnsi="Arial" w:cs="Times New Roman"/>
                <w:color w:val="A6A6A6"/>
              </w:rPr>
              <w:t>X</w:t>
            </w:r>
          </w:p>
        </w:tc>
      </w:tr>
      <w:tr w:rsidR="00CA4964" w:rsidRPr="00CA4964" w:rsidTr="00AA1A4F">
        <w:trPr>
          <w:trHeight w:val="61"/>
        </w:trPr>
        <w:tc>
          <w:tcPr>
            <w:tcW w:w="695"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rPr>
            </w:pPr>
            <w:r w:rsidRPr="00CA4964">
              <w:rPr>
                <w:rFonts w:ascii="Arial" w:eastAsia="Calibri" w:hAnsi="Arial" w:cs="Times New Roman"/>
              </w:rPr>
              <w:t>5</w:t>
            </w:r>
          </w:p>
        </w:tc>
        <w:tc>
          <w:tcPr>
            <w:tcW w:w="7018" w:type="dxa"/>
            <w:shd w:val="clear" w:color="auto" w:fill="auto"/>
          </w:tcPr>
          <w:p w:rsidR="00CA4964" w:rsidRPr="00CA4964" w:rsidRDefault="00CA4964" w:rsidP="00835DFB">
            <w:pPr>
              <w:spacing w:before="120" w:after="240" w:line="280" w:lineRule="exact"/>
              <w:rPr>
                <w:rFonts w:ascii="Arial" w:eastAsia="Calibri" w:hAnsi="Arial" w:cs="Times New Roman"/>
                <w:b/>
              </w:rPr>
            </w:pPr>
            <w:r w:rsidRPr="00CA4964">
              <w:rPr>
                <w:rFonts w:ascii="Arial" w:eastAsia="Calibri" w:hAnsi="Arial" w:cs="Times New Roman"/>
              </w:rPr>
              <w:t>S</w:t>
            </w:r>
            <w:r w:rsidR="00B52054">
              <w:rPr>
                <w:rFonts w:ascii="Arial" w:eastAsia="Calibri" w:hAnsi="Arial" w:cs="Times New Roman"/>
              </w:rPr>
              <w:t>chwefel</w:t>
            </w:r>
            <w:r w:rsidRPr="00CA4964">
              <w:rPr>
                <w:rFonts w:ascii="Arial" w:eastAsia="Calibri" w:hAnsi="Arial" w:cs="Times New Roman"/>
              </w:rPr>
              <w:t xml:space="preserve"> ist ein Nichtmetall.</w:t>
            </w:r>
          </w:p>
        </w:tc>
        <w:tc>
          <w:tcPr>
            <w:tcW w:w="666"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r w:rsidRPr="00CA4964">
              <w:rPr>
                <w:rFonts w:ascii="Arial" w:eastAsia="Calibri" w:hAnsi="Arial" w:cs="Times New Roman"/>
                <w:color w:val="A6A6A6"/>
              </w:rPr>
              <w:t>X</w:t>
            </w:r>
          </w:p>
        </w:tc>
        <w:tc>
          <w:tcPr>
            <w:tcW w:w="693"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p>
        </w:tc>
      </w:tr>
      <w:tr w:rsidR="00CA4964" w:rsidRPr="00CA4964" w:rsidTr="00AA1A4F">
        <w:trPr>
          <w:trHeight w:val="61"/>
        </w:trPr>
        <w:tc>
          <w:tcPr>
            <w:tcW w:w="695"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rPr>
            </w:pPr>
            <w:r w:rsidRPr="00CA4964">
              <w:rPr>
                <w:rFonts w:ascii="Arial" w:eastAsia="Calibri" w:hAnsi="Arial" w:cs="Times New Roman"/>
              </w:rPr>
              <w:t>6</w:t>
            </w:r>
          </w:p>
        </w:tc>
        <w:tc>
          <w:tcPr>
            <w:tcW w:w="7018" w:type="dxa"/>
            <w:shd w:val="clear" w:color="auto" w:fill="auto"/>
          </w:tcPr>
          <w:p w:rsidR="00CA4964" w:rsidRPr="00CA4964" w:rsidRDefault="00CA4964" w:rsidP="00835DFB">
            <w:pPr>
              <w:spacing w:before="120" w:after="240" w:line="280" w:lineRule="exact"/>
              <w:rPr>
                <w:rFonts w:ascii="Arial" w:eastAsia="Calibri" w:hAnsi="Arial" w:cs="Times New Roman"/>
                <w:b/>
              </w:rPr>
            </w:pPr>
            <w:r w:rsidRPr="00CA4964">
              <w:rPr>
                <w:rFonts w:ascii="Arial" w:eastAsia="Calibri" w:hAnsi="Arial" w:cs="Times New Roman"/>
              </w:rPr>
              <w:t>Es gibt nur zwei Elemente, die bei Zimmertemperatur flüssig sind.</w:t>
            </w:r>
          </w:p>
        </w:tc>
        <w:tc>
          <w:tcPr>
            <w:tcW w:w="666"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r w:rsidRPr="00CA4964">
              <w:rPr>
                <w:rFonts w:ascii="Arial" w:eastAsia="Calibri" w:hAnsi="Arial" w:cs="Times New Roman"/>
                <w:color w:val="A6A6A6"/>
              </w:rPr>
              <w:t>X</w:t>
            </w:r>
          </w:p>
        </w:tc>
        <w:tc>
          <w:tcPr>
            <w:tcW w:w="693"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p>
        </w:tc>
      </w:tr>
      <w:tr w:rsidR="00CA4964" w:rsidRPr="00CA4964" w:rsidTr="00AA1A4F">
        <w:trPr>
          <w:trHeight w:val="61"/>
        </w:trPr>
        <w:tc>
          <w:tcPr>
            <w:tcW w:w="695"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rPr>
            </w:pPr>
            <w:r w:rsidRPr="00CA4964">
              <w:rPr>
                <w:rFonts w:ascii="Arial" w:eastAsia="Calibri" w:hAnsi="Arial" w:cs="Times New Roman"/>
              </w:rPr>
              <w:t>7</w:t>
            </w:r>
          </w:p>
        </w:tc>
        <w:tc>
          <w:tcPr>
            <w:tcW w:w="7018" w:type="dxa"/>
            <w:shd w:val="clear" w:color="auto" w:fill="auto"/>
          </w:tcPr>
          <w:p w:rsidR="00CA4964" w:rsidRPr="00CA4964" w:rsidRDefault="00CA4964" w:rsidP="00835DFB">
            <w:pPr>
              <w:spacing w:before="120" w:after="240" w:line="280" w:lineRule="exact"/>
              <w:rPr>
                <w:rFonts w:ascii="Arial" w:eastAsia="Calibri" w:hAnsi="Arial" w:cs="Times New Roman"/>
                <w:b/>
              </w:rPr>
            </w:pPr>
            <w:r w:rsidRPr="00CA4964">
              <w:rPr>
                <w:rFonts w:ascii="Arial" w:eastAsia="Calibri" w:hAnsi="Arial" w:cs="Times New Roman"/>
              </w:rPr>
              <w:t>Das Elementsymbol für Wasserstoff ist H.</w:t>
            </w:r>
          </w:p>
        </w:tc>
        <w:tc>
          <w:tcPr>
            <w:tcW w:w="666"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r w:rsidRPr="00CA4964">
              <w:rPr>
                <w:rFonts w:ascii="Arial" w:eastAsia="Calibri" w:hAnsi="Arial" w:cs="Times New Roman"/>
                <w:color w:val="A6A6A6"/>
              </w:rPr>
              <w:t>X</w:t>
            </w:r>
          </w:p>
        </w:tc>
        <w:tc>
          <w:tcPr>
            <w:tcW w:w="693"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p>
        </w:tc>
      </w:tr>
      <w:tr w:rsidR="00CA4964" w:rsidRPr="00CA4964" w:rsidTr="00AA1A4F">
        <w:trPr>
          <w:trHeight w:val="61"/>
        </w:trPr>
        <w:tc>
          <w:tcPr>
            <w:tcW w:w="695"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rPr>
            </w:pPr>
            <w:r w:rsidRPr="00CA4964">
              <w:rPr>
                <w:rFonts w:ascii="Arial" w:eastAsia="Calibri" w:hAnsi="Arial" w:cs="Times New Roman"/>
              </w:rPr>
              <w:t>8</w:t>
            </w:r>
          </w:p>
        </w:tc>
        <w:tc>
          <w:tcPr>
            <w:tcW w:w="7018" w:type="dxa"/>
            <w:shd w:val="clear" w:color="auto" w:fill="auto"/>
          </w:tcPr>
          <w:p w:rsidR="00CA4964" w:rsidRPr="00CA4964" w:rsidRDefault="00CA4964" w:rsidP="00835DFB">
            <w:pPr>
              <w:spacing w:before="120" w:after="240" w:line="280" w:lineRule="exact"/>
              <w:rPr>
                <w:rFonts w:ascii="Arial" w:eastAsia="Calibri" w:hAnsi="Arial" w:cs="Times New Roman"/>
                <w:b/>
              </w:rPr>
            </w:pPr>
            <w:r w:rsidRPr="00CA4964">
              <w:rPr>
                <w:rFonts w:ascii="Arial" w:eastAsia="Calibri" w:hAnsi="Arial" w:cs="Times New Roman"/>
              </w:rPr>
              <w:t>Es gibt mehr feste als gasförmige Elemente.</w:t>
            </w:r>
          </w:p>
        </w:tc>
        <w:tc>
          <w:tcPr>
            <w:tcW w:w="666"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r w:rsidRPr="00CA4964">
              <w:rPr>
                <w:rFonts w:ascii="Arial" w:eastAsia="Calibri" w:hAnsi="Arial" w:cs="Times New Roman"/>
                <w:color w:val="A6A6A6"/>
              </w:rPr>
              <w:t>X</w:t>
            </w:r>
          </w:p>
        </w:tc>
        <w:tc>
          <w:tcPr>
            <w:tcW w:w="693"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p>
        </w:tc>
      </w:tr>
      <w:tr w:rsidR="00CA4964" w:rsidRPr="00CA4964" w:rsidTr="00AA1A4F">
        <w:trPr>
          <w:trHeight w:val="61"/>
        </w:trPr>
        <w:tc>
          <w:tcPr>
            <w:tcW w:w="695"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rPr>
            </w:pPr>
            <w:r w:rsidRPr="00CA4964">
              <w:rPr>
                <w:rFonts w:ascii="Arial" w:eastAsia="Calibri" w:hAnsi="Arial" w:cs="Times New Roman"/>
              </w:rPr>
              <w:t>9</w:t>
            </w:r>
          </w:p>
        </w:tc>
        <w:tc>
          <w:tcPr>
            <w:tcW w:w="7018" w:type="dxa"/>
            <w:shd w:val="clear" w:color="auto" w:fill="auto"/>
          </w:tcPr>
          <w:p w:rsidR="00CA4964" w:rsidRPr="00CA4964" w:rsidRDefault="00CA4964" w:rsidP="00835DFB">
            <w:pPr>
              <w:spacing w:before="120" w:after="240" w:line="280" w:lineRule="exact"/>
              <w:rPr>
                <w:rFonts w:ascii="Arial" w:eastAsia="Calibri" w:hAnsi="Arial" w:cs="Times New Roman"/>
                <w:b/>
              </w:rPr>
            </w:pPr>
            <w:r w:rsidRPr="00CA4964">
              <w:rPr>
                <w:rFonts w:ascii="Arial" w:eastAsia="Calibri" w:hAnsi="Arial" w:cs="Times New Roman"/>
              </w:rPr>
              <w:t>Aus dem PSE kann man ablesen, ob ein Element brennbar ist.</w:t>
            </w:r>
          </w:p>
        </w:tc>
        <w:tc>
          <w:tcPr>
            <w:tcW w:w="666"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p>
        </w:tc>
        <w:tc>
          <w:tcPr>
            <w:tcW w:w="693"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r w:rsidRPr="00CA4964">
              <w:rPr>
                <w:rFonts w:ascii="Arial" w:eastAsia="Calibri" w:hAnsi="Arial" w:cs="Times New Roman"/>
                <w:color w:val="A6A6A6"/>
              </w:rPr>
              <w:t>X</w:t>
            </w:r>
          </w:p>
        </w:tc>
      </w:tr>
      <w:tr w:rsidR="00CA4964" w:rsidRPr="00CA4964" w:rsidTr="00AA1A4F">
        <w:trPr>
          <w:trHeight w:val="61"/>
        </w:trPr>
        <w:tc>
          <w:tcPr>
            <w:tcW w:w="695"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rPr>
            </w:pPr>
            <w:r w:rsidRPr="00CA4964">
              <w:rPr>
                <w:rFonts w:ascii="Arial" w:eastAsia="Calibri" w:hAnsi="Arial" w:cs="Times New Roman"/>
              </w:rPr>
              <w:t>10</w:t>
            </w:r>
          </w:p>
        </w:tc>
        <w:tc>
          <w:tcPr>
            <w:tcW w:w="7018" w:type="dxa"/>
            <w:shd w:val="clear" w:color="auto" w:fill="auto"/>
          </w:tcPr>
          <w:p w:rsidR="00B52054" w:rsidRPr="00B52054" w:rsidRDefault="00CA4964" w:rsidP="00835DFB">
            <w:pPr>
              <w:spacing w:before="120" w:after="240" w:line="280" w:lineRule="exact"/>
              <w:rPr>
                <w:rFonts w:ascii="Arial" w:eastAsia="Calibri" w:hAnsi="Arial" w:cs="Times New Roman"/>
              </w:rPr>
            </w:pPr>
            <w:r w:rsidRPr="00CA4964">
              <w:rPr>
                <w:rFonts w:ascii="Arial" w:eastAsia="Calibri" w:hAnsi="Arial" w:cs="Times New Roman"/>
              </w:rPr>
              <w:t>Alle gasförmigen Elemente stehen im PSE rechts oben.</w:t>
            </w:r>
          </w:p>
        </w:tc>
        <w:tc>
          <w:tcPr>
            <w:tcW w:w="666"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p>
        </w:tc>
        <w:tc>
          <w:tcPr>
            <w:tcW w:w="693" w:type="dxa"/>
            <w:shd w:val="clear" w:color="auto" w:fill="auto"/>
            <w:vAlign w:val="center"/>
          </w:tcPr>
          <w:p w:rsidR="00CA4964" w:rsidRPr="00CA4964" w:rsidRDefault="00CA4964" w:rsidP="00835DFB">
            <w:pPr>
              <w:spacing w:before="120" w:after="240" w:line="280" w:lineRule="exact"/>
              <w:jc w:val="center"/>
              <w:rPr>
                <w:rFonts w:ascii="Arial" w:eastAsia="Calibri" w:hAnsi="Arial" w:cs="Times New Roman"/>
                <w:color w:val="A6A6A6"/>
              </w:rPr>
            </w:pPr>
            <w:r w:rsidRPr="00CA4964">
              <w:rPr>
                <w:rFonts w:ascii="Arial" w:eastAsia="Calibri" w:hAnsi="Arial" w:cs="Times New Roman"/>
                <w:color w:val="A6A6A6"/>
              </w:rPr>
              <w:t>X</w:t>
            </w:r>
          </w:p>
        </w:tc>
      </w:tr>
      <w:tr w:rsidR="00B52054" w:rsidRPr="00CA4964" w:rsidTr="00AA1A4F">
        <w:trPr>
          <w:trHeight w:val="61"/>
        </w:trPr>
        <w:tc>
          <w:tcPr>
            <w:tcW w:w="695" w:type="dxa"/>
            <w:shd w:val="clear" w:color="auto" w:fill="auto"/>
            <w:vAlign w:val="center"/>
          </w:tcPr>
          <w:p w:rsidR="00B52054" w:rsidRPr="00CA4964" w:rsidRDefault="00B52054" w:rsidP="00835DFB">
            <w:pPr>
              <w:spacing w:before="120" w:after="240" w:line="280" w:lineRule="exact"/>
              <w:jc w:val="center"/>
              <w:rPr>
                <w:rFonts w:ascii="Arial" w:eastAsia="Calibri" w:hAnsi="Arial" w:cs="Times New Roman"/>
              </w:rPr>
            </w:pPr>
            <w:r>
              <w:rPr>
                <w:rFonts w:ascii="Arial" w:eastAsia="Calibri" w:hAnsi="Arial" w:cs="Times New Roman"/>
              </w:rPr>
              <w:t>11</w:t>
            </w:r>
          </w:p>
        </w:tc>
        <w:tc>
          <w:tcPr>
            <w:tcW w:w="7018" w:type="dxa"/>
            <w:shd w:val="clear" w:color="auto" w:fill="auto"/>
          </w:tcPr>
          <w:p w:rsidR="00B52054" w:rsidRPr="00CA4964" w:rsidRDefault="00B52054" w:rsidP="00835DFB">
            <w:pPr>
              <w:spacing w:before="120" w:after="240" w:line="280" w:lineRule="exact"/>
              <w:rPr>
                <w:rFonts w:ascii="Arial" w:eastAsia="Calibri" w:hAnsi="Arial" w:cs="Times New Roman"/>
              </w:rPr>
            </w:pPr>
            <w:r>
              <w:rPr>
                <w:rFonts w:ascii="Arial" w:eastAsia="Calibri" w:hAnsi="Arial" w:cs="Times New Roman"/>
              </w:rPr>
              <w:t>Die Elemente sind (unter anderem)</w:t>
            </w:r>
            <w:r w:rsidR="00AA1A4F">
              <w:rPr>
                <w:rFonts w:ascii="Arial" w:eastAsia="Calibri" w:hAnsi="Arial" w:cs="Times New Roman"/>
              </w:rPr>
              <w:t xml:space="preserve"> </w:t>
            </w:r>
            <w:r>
              <w:rPr>
                <w:rFonts w:ascii="Arial" w:eastAsia="Calibri" w:hAnsi="Arial" w:cs="Times New Roman"/>
              </w:rPr>
              <w:t>nach ihrer Atommasse geordnet.</w:t>
            </w:r>
          </w:p>
        </w:tc>
        <w:tc>
          <w:tcPr>
            <w:tcW w:w="666" w:type="dxa"/>
            <w:shd w:val="clear" w:color="auto" w:fill="auto"/>
            <w:vAlign w:val="center"/>
          </w:tcPr>
          <w:p w:rsidR="00B52054" w:rsidRPr="00CA4964" w:rsidRDefault="00B52054" w:rsidP="00835DFB">
            <w:pPr>
              <w:spacing w:before="120" w:after="240" w:line="280" w:lineRule="exact"/>
              <w:jc w:val="center"/>
              <w:rPr>
                <w:rFonts w:ascii="Arial" w:eastAsia="Calibri" w:hAnsi="Arial" w:cs="Times New Roman"/>
                <w:color w:val="A6A6A6"/>
              </w:rPr>
            </w:pPr>
          </w:p>
        </w:tc>
        <w:tc>
          <w:tcPr>
            <w:tcW w:w="693" w:type="dxa"/>
            <w:shd w:val="clear" w:color="auto" w:fill="auto"/>
            <w:vAlign w:val="center"/>
          </w:tcPr>
          <w:p w:rsidR="00B52054" w:rsidRPr="00CA4964" w:rsidRDefault="00B52054" w:rsidP="00835DFB">
            <w:pPr>
              <w:spacing w:before="120" w:after="240" w:line="280" w:lineRule="exact"/>
              <w:jc w:val="center"/>
              <w:rPr>
                <w:rFonts w:ascii="Arial" w:eastAsia="Calibri" w:hAnsi="Arial" w:cs="Times New Roman"/>
                <w:color w:val="A6A6A6"/>
              </w:rPr>
            </w:pPr>
          </w:p>
        </w:tc>
      </w:tr>
    </w:tbl>
    <w:p w:rsidR="00CA4964" w:rsidRDefault="00CA4964" w:rsidP="00835DFB">
      <w:pPr>
        <w:spacing w:after="120" w:line="280" w:lineRule="exact"/>
        <w:rPr>
          <w:rFonts w:ascii="Arial" w:eastAsia="Calibri" w:hAnsi="Arial" w:cs="Arial"/>
          <w:b/>
        </w:rPr>
      </w:pPr>
      <w:r w:rsidRPr="00CA4964">
        <w:rPr>
          <w:rFonts w:ascii="Arial" w:eastAsia="Calibri" w:hAnsi="Arial" w:cs="Arial"/>
          <w:b/>
        </w:rPr>
        <w:br w:type="page"/>
      </w:r>
      <w:bookmarkStart w:id="0" w:name="_GoBack"/>
      <w:bookmarkEnd w:id="0"/>
    </w:p>
    <w:p w:rsidR="00EB184B" w:rsidRPr="00827C4A" w:rsidRDefault="00EB184B" w:rsidP="00835DFB">
      <w:pPr>
        <w:spacing w:before="120" w:after="420" w:line="280" w:lineRule="exact"/>
        <w:jc w:val="right"/>
        <w:rPr>
          <w:rFonts w:ascii="Arial" w:eastAsia="Calibri" w:hAnsi="Arial" w:cs="Times New Roman"/>
        </w:rPr>
      </w:pPr>
      <w:r>
        <w:rPr>
          <w:rFonts w:ascii="Arial" w:eastAsia="Calibri" w:hAnsi="Arial" w:cs="Times New Roman"/>
        </w:rPr>
        <w:lastRenderedPageBreak/>
        <w:t>ÜV_ Was sagt mir das PSE?</w:t>
      </w:r>
    </w:p>
    <w:p w:rsidR="00827C4A" w:rsidRDefault="00827C4A" w:rsidP="00835DFB">
      <w:pPr>
        <w:numPr>
          <w:ilvl w:val="0"/>
          <w:numId w:val="1"/>
        </w:numPr>
        <w:spacing w:before="240" w:after="240" w:line="280" w:lineRule="exact"/>
        <w:ind w:left="363"/>
        <w:rPr>
          <w:rFonts w:ascii="Arial" w:eastAsia="Calibri" w:hAnsi="Arial" w:cs="Times New Roman"/>
        </w:rPr>
      </w:pPr>
      <w:r w:rsidRPr="00CA4964">
        <w:rPr>
          <w:rFonts w:ascii="Arial" w:eastAsia="Calibri" w:hAnsi="Arial" w:cs="Times New Roman"/>
        </w:rPr>
        <w:t>Jedes chemische Element wird mit einem Elementsymbol dargestellt. Gib die Elementsymbole an für Kupfer, Eisen, Zink, Schwefel, Iod, Aluminium, Sauerstof</w:t>
      </w:r>
      <w:r>
        <w:rPr>
          <w:rFonts w:ascii="Arial" w:eastAsia="Calibri" w:hAnsi="Arial" w:cs="Times New Roman"/>
        </w:rPr>
        <w:t>f, Silber, Gold, Blei, Phosphor.</w:t>
      </w:r>
    </w:p>
    <w:p w:rsidR="00827C4A" w:rsidRDefault="00827C4A" w:rsidP="00835DFB">
      <w:pPr>
        <w:numPr>
          <w:ilvl w:val="0"/>
          <w:numId w:val="1"/>
        </w:numPr>
        <w:spacing w:before="240" w:after="240" w:line="280" w:lineRule="exact"/>
        <w:ind w:left="363"/>
        <w:rPr>
          <w:rFonts w:ascii="Arial" w:eastAsia="Calibri" w:hAnsi="Arial" w:cs="Times New Roman"/>
        </w:rPr>
      </w:pPr>
      <w:r w:rsidRPr="00CA4964">
        <w:rPr>
          <w:rFonts w:ascii="Arial" w:eastAsia="Calibri" w:hAnsi="Arial" w:cs="Times New Roman"/>
        </w:rPr>
        <w:t xml:space="preserve">Welche Elemente verbergen sich hinter H, C, </w:t>
      </w:r>
      <w:proofErr w:type="spellStart"/>
      <w:r w:rsidRPr="00CA4964">
        <w:rPr>
          <w:rFonts w:ascii="Arial" w:eastAsia="Calibri" w:hAnsi="Arial" w:cs="Times New Roman"/>
        </w:rPr>
        <w:t>Ca</w:t>
      </w:r>
      <w:proofErr w:type="spellEnd"/>
      <w:r w:rsidRPr="00CA4964">
        <w:rPr>
          <w:rFonts w:ascii="Arial" w:eastAsia="Calibri" w:hAnsi="Arial" w:cs="Times New Roman"/>
        </w:rPr>
        <w:t xml:space="preserve">, N, Cl, </w:t>
      </w:r>
      <w:proofErr w:type="spellStart"/>
      <w:r w:rsidRPr="00CA4964">
        <w:rPr>
          <w:rFonts w:ascii="Arial" w:eastAsia="Calibri" w:hAnsi="Arial" w:cs="Times New Roman"/>
        </w:rPr>
        <w:t>Hg</w:t>
      </w:r>
      <w:proofErr w:type="spellEnd"/>
      <w:r w:rsidRPr="00CA4964">
        <w:rPr>
          <w:rFonts w:ascii="Arial" w:eastAsia="Calibri" w:hAnsi="Arial" w:cs="Times New Roman"/>
        </w:rPr>
        <w:t>, Ne, Mg?</w:t>
      </w:r>
    </w:p>
    <w:p w:rsidR="00827C4A" w:rsidRDefault="00827C4A" w:rsidP="00835DFB">
      <w:pPr>
        <w:numPr>
          <w:ilvl w:val="0"/>
          <w:numId w:val="1"/>
        </w:numPr>
        <w:spacing w:before="240" w:after="240" w:line="280" w:lineRule="exact"/>
        <w:ind w:left="363"/>
        <w:rPr>
          <w:rFonts w:ascii="Arial" w:eastAsia="Calibri" w:hAnsi="Arial" w:cs="Times New Roman"/>
        </w:rPr>
      </w:pPr>
      <w:r w:rsidRPr="00CA4964">
        <w:rPr>
          <w:rFonts w:ascii="Arial" w:eastAsia="Calibri" w:hAnsi="Arial" w:cs="Times New Roman"/>
        </w:rPr>
        <w:t>Suche aus dem Periodensystem der Elemente alle gasförmigen Elemente, alle flüssigen Elemente heraus.</w:t>
      </w:r>
    </w:p>
    <w:p w:rsidR="00827C4A" w:rsidRDefault="00827C4A" w:rsidP="00835DFB">
      <w:pPr>
        <w:numPr>
          <w:ilvl w:val="0"/>
          <w:numId w:val="1"/>
        </w:numPr>
        <w:spacing w:before="240" w:after="240" w:line="280" w:lineRule="exact"/>
        <w:ind w:left="363"/>
        <w:contextualSpacing/>
        <w:rPr>
          <w:rFonts w:ascii="Arial" w:eastAsia="Calibri" w:hAnsi="Arial" w:cs="Times New Roman"/>
        </w:rPr>
      </w:pPr>
      <w:r w:rsidRPr="00CA4964">
        <w:rPr>
          <w:rFonts w:ascii="Arial" w:eastAsia="Calibri" w:hAnsi="Arial" w:cs="Times New Roman"/>
        </w:rPr>
        <w:t xml:space="preserve">Latein war früher die Sprache der Wissenschaftler. Daher erhielten viele chemische Elemente lateinische Namen. Welche Elemente verbergen sich hinter folgenden lateinischen Namen? Ferrum, Argentum, Plumbum, Nitrogenium, Oxygenium, Aurum, Sulfur, Hydrogenium, </w:t>
      </w:r>
      <w:proofErr w:type="spellStart"/>
      <w:r w:rsidRPr="00CA4964">
        <w:rPr>
          <w:rFonts w:ascii="Arial" w:eastAsia="Calibri" w:hAnsi="Arial" w:cs="Times New Roman"/>
        </w:rPr>
        <w:t>Carbonium</w:t>
      </w:r>
      <w:proofErr w:type="spellEnd"/>
      <w:r w:rsidRPr="00CA4964">
        <w:rPr>
          <w:rFonts w:ascii="Arial" w:eastAsia="Calibri" w:hAnsi="Arial" w:cs="Times New Roman"/>
        </w:rPr>
        <w:t>, Cuprum, Stannum.</w:t>
      </w:r>
    </w:p>
    <w:p w:rsidR="00827C4A" w:rsidRPr="00827C4A" w:rsidRDefault="00827C4A" w:rsidP="00835DFB">
      <w:pPr>
        <w:spacing w:before="240" w:after="240" w:line="280" w:lineRule="exact"/>
        <w:contextualSpacing/>
        <w:rPr>
          <w:rFonts w:ascii="Arial" w:eastAsia="Calibri" w:hAnsi="Arial" w:cs="Times New Roman"/>
        </w:rPr>
      </w:pPr>
    </w:p>
    <w:p w:rsidR="00827C4A" w:rsidRDefault="00827C4A" w:rsidP="00835DFB">
      <w:pPr>
        <w:numPr>
          <w:ilvl w:val="0"/>
          <w:numId w:val="1"/>
        </w:numPr>
        <w:spacing w:before="240" w:after="240" w:line="280" w:lineRule="exact"/>
        <w:ind w:left="363"/>
        <w:contextualSpacing/>
        <w:rPr>
          <w:rFonts w:ascii="Arial" w:eastAsia="Calibri" w:hAnsi="Arial" w:cs="Times New Roman"/>
        </w:rPr>
      </w:pPr>
      <w:r w:rsidRPr="00CA4964">
        <w:rPr>
          <w:rFonts w:ascii="Arial" w:eastAsia="Calibri" w:hAnsi="Arial" w:cs="Times New Roman"/>
        </w:rPr>
        <w:t xml:space="preserve">Eine Vielzahl </w:t>
      </w:r>
      <w:hyperlink r:id="rId5" w:tooltip="Chemisches Element" w:history="1">
        <w:r w:rsidRPr="00CA4964">
          <w:rPr>
            <w:rFonts w:ascii="Arial" w:eastAsia="Calibri" w:hAnsi="Arial" w:cs="Times New Roman"/>
          </w:rPr>
          <w:t>chemischer Elemente</w:t>
        </w:r>
      </w:hyperlink>
      <w:r w:rsidRPr="00CA4964">
        <w:rPr>
          <w:rFonts w:ascii="Arial" w:eastAsia="Calibri" w:hAnsi="Arial" w:cs="Times New Roman"/>
        </w:rPr>
        <w:t xml:space="preserve"> verdankt ihren Namen geografischen Bezeichnungen, andere sind nach Himmelskörpern oder Personen benannt. Ergänze zunächst das Elementsymbol und finde die passenden Pärchen (verbinde mit Strichen).</w:t>
      </w:r>
    </w:p>
    <w:p w:rsidR="00827C4A" w:rsidRPr="00CA4964" w:rsidRDefault="00827C4A" w:rsidP="00835DFB">
      <w:pPr>
        <w:spacing w:before="240" w:after="240" w:line="280" w:lineRule="exact"/>
        <w:contextualSpacing/>
        <w:rPr>
          <w:rFonts w:ascii="Arial" w:eastAsia="Calibri" w:hAnsi="Arial" w:cs="Times New Roman"/>
        </w:rPr>
      </w:pPr>
    </w:p>
    <w:p w:rsidR="00827C4A" w:rsidRPr="00CA4964" w:rsidRDefault="00827C4A" w:rsidP="00835DFB">
      <w:pPr>
        <w:spacing w:after="420" w:line="280" w:lineRule="exact"/>
        <w:contextualSpacing/>
        <w:rPr>
          <w:rFonts w:ascii="Arial" w:eastAsia="Calibri" w:hAnsi="Arial" w:cs="Times New Roman"/>
        </w:rPr>
      </w:pPr>
    </w:p>
    <w:tbl>
      <w:tblPr>
        <w:tblW w:w="75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1547"/>
        <w:gridCol w:w="2579"/>
        <w:gridCol w:w="2708"/>
      </w:tblGrid>
      <w:tr w:rsidR="00827C4A" w:rsidRPr="00CA4964" w:rsidTr="00B52054">
        <w:trPr>
          <w:trHeight w:hRule="exact" w:val="567"/>
        </w:trPr>
        <w:tc>
          <w:tcPr>
            <w:tcW w:w="733"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1547"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Gallium</w:t>
            </w:r>
          </w:p>
        </w:tc>
        <w:tc>
          <w:tcPr>
            <w:tcW w:w="2579"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2708"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Uranus</w:t>
            </w:r>
          </w:p>
        </w:tc>
      </w:tr>
      <w:tr w:rsidR="00827C4A" w:rsidRPr="00CA4964" w:rsidTr="00B52054">
        <w:trPr>
          <w:trHeight w:hRule="exact" w:val="567"/>
        </w:trPr>
        <w:tc>
          <w:tcPr>
            <w:tcW w:w="733"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1547"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Curium</w:t>
            </w:r>
          </w:p>
        </w:tc>
        <w:tc>
          <w:tcPr>
            <w:tcW w:w="2579"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2708"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Pluto</w:t>
            </w:r>
          </w:p>
        </w:tc>
      </w:tr>
      <w:tr w:rsidR="00827C4A" w:rsidRPr="00CA4964" w:rsidTr="00B52054">
        <w:trPr>
          <w:trHeight w:hRule="exact" w:val="567"/>
        </w:trPr>
        <w:tc>
          <w:tcPr>
            <w:tcW w:w="733"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1547"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Germanium</w:t>
            </w:r>
          </w:p>
        </w:tc>
        <w:tc>
          <w:tcPr>
            <w:tcW w:w="2579"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2708"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Albert Einstein</w:t>
            </w:r>
          </w:p>
        </w:tc>
      </w:tr>
      <w:tr w:rsidR="00827C4A" w:rsidRPr="00CA4964" w:rsidTr="00B52054">
        <w:trPr>
          <w:trHeight w:hRule="exact" w:val="567"/>
        </w:trPr>
        <w:tc>
          <w:tcPr>
            <w:tcW w:w="733"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1547"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Uran</w:t>
            </w:r>
          </w:p>
        </w:tc>
        <w:tc>
          <w:tcPr>
            <w:tcW w:w="2579"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2708"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Frankreich</w:t>
            </w:r>
          </w:p>
        </w:tc>
      </w:tr>
      <w:tr w:rsidR="00827C4A" w:rsidRPr="00CA4964" w:rsidTr="00B52054">
        <w:trPr>
          <w:trHeight w:hRule="exact" w:val="567"/>
        </w:trPr>
        <w:tc>
          <w:tcPr>
            <w:tcW w:w="733"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1547"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Scandium</w:t>
            </w:r>
          </w:p>
        </w:tc>
        <w:tc>
          <w:tcPr>
            <w:tcW w:w="2579"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2708"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Deutsch-land</w:t>
            </w:r>
          </w:p>
        </w:tc>
      </w:tr>
      <w:tr w:rsidR="00827C4A" w:rsidRPr="00CA4964" w:rsidTr="00B52054">
        <w:trPr>
          <w:trHeight w:hRule="exact" w:val="567"/>
        </w:trPr>
        <w:tc>
          <w:tcPr>
            <w:tcW w:w="733"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1547"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Rhenium</w:t>
            </w:r>
          </w:p>
        </w:tc>
        <w:tc>
          <w:tcPr>
            <w:tcW w:w="2579"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2708"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Indien</w:t>
            </w:r>
          </w:p>
        </w:tc>
      </w:tr>
      <w:tr w:rsidR="00827C4A" w:rsidRPr="00CA4964" w:rsidTr="00B52054">
        <w:trPr>
          <w:trHeight w:hRule="exact" w:val="567"/>
        </w:trPr>
        <w:tc>
          <w:tcPr>
            <w:tcW w:w="733"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1547"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Indium</w:t>
            </w:r>
          </w:p>
        </w:tc>
        <w:tc>
          <w:tcPr>
            <w:tcW w:w="2579"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2708"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Skandinavien</w:t>
            </w:r>
          </w:p>
        </w:tc>
      </w:tr>
      <w:tr w:rsidR="00827C4A" w:rsidRPr="00CA4964" w:rsidTr="00B52054">
        <w:trPr>
          <w:trHeight w:hRule="exact" w:val="567"/>
        </w:trPr>
        <w:tc>
          <w:tcPr>
            <w:tcW w:w="733"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1547"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Einsteinium</w:t>
            </w:r>
          </w:p>
        </w:tc>
        <w:tc>
          <w:tcPr>
            <w:tcW w:w="2579"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2708"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Marie u. Pierre Curie</w:t>
            </w:r>
          </w:p>
        </w:tc>
      </w:tr>
      <w:tr w:rsidR="00827C4A" w:rsidRPr="00CA4964" w:rsidTr="00B52054">
        <w:trPr>
          <w:trHeight w:hRule="exact" w:val="567"/>
        </w:trPr>
        <w:tc>
          <w:tcPr>
            <w:tcW w:w="733"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1547"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Plutonium</w:t>
            </w:r>
          </w:p>
        </w:tc>
        <w:tc>
          <w:tcPr>
            <w:tcW w:w="2579"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p>
        </w:tc>
        <w:tc>
          <w:tcPr>
            <w:tcW w:w="2708" w:type="dxa"/>
            <w:shd w:val="clear" w:color="auto" w:fill="auto"/>
            <w:vAlign w:val="center"/>
          </w:tcPr>
          <w:p w:rsidR="00827C4A" w:rsidRPr="00CA4964" w:rsidRDefault="00827C4A" w:rsidP="00835DFB">
            <w:pPr>
              <w:spacing w:before="120" w:after="120" w:line="280" w:lineRule="exact"/>
              <w:contextualSpacing/>
              <w:jc w:val="center"/>
              <w:rPr>
                <w:rFonts w:ascii="Arial" w:eastAsia="Calibri" w:hAnsi="Arial" w:cs="Arial"/>
              </w:rPr>
            </w:pPr>
            <w:r w:rsidRPr="00CA4964">
              <w:rPr>
                <w:rFonts w:ascii="Arial" w:eastAsia="Calibri" w:hAnsi="Arial" w:cs="Arial"/>
              </w:rPr>
              <w:t>Rhein</w:t>
            </w:r>
          </w:p>
        </w:tc>
      </w:tr>
    </w:tbl>
    <w:p w:rsidR="00827C4A" w:rsidRDefault="00827C4A" w:rsidP="00835DFB">
      <w:pPr>
        <w:spacing w:line="280" w:lineRule="exact"/>
        <w:rPr>
          <w:rFonts w:ascii="Arial" w:hAnsi="Arial" w:cs="Arial"/>
        </w:rPr>
      </w:pPr>
    </w:p>
    <w:p w:rsidR="002F2DC6" w:rsidRDefault="002F2DC6" w:rsidP="00835DFB">
      <w:pPr>
        <w:spacing w:line="280" w:lineRule="exact"/>
        <w:rPr>
          <w:rFonts w:ascii="Arial" w:hAnsi="Arial" w:cs="Arial"/>
        </w:rPr>
      </w:pPr>
      <w:r>
        <w:rPr>
          <w:rFonts w:ascii="Arial" w:hAnsi="Arial" w:cs="Arial"/>
        </w:rPr>
        <w:br w:type="page"/>
      </w:r>
    </w:p>
    <w:p w:rsidR="00EB184B" w:rsidRPr="00827C4A" w:rsidRDefault="00EB184B" w:rsidP="00835DFB">
      <w:pPr>
        <w:spacing w:before="120" w:after="420" w:line="280" w:lineRule="exact"/>
        <w:jc w:val="right"/>
        <w:rPr>
          <w:rFonts w:ascii="Arial" w:eastAsia="Calibri" w:hAnsi="Arial" w:cs="Times New Roman"/>
        </w:rPr>
      </w:pPr>
      <w:r>
        <w:rPr>
          <w:rFonts w:ascii="Arial" w:eastAsia="Calibri" w:hAnsi="Arial" w:cs="Times New Roman"/>
        </w:rPr>
        <w:lastRenderedPageBreak/>
        <w:t>ÜV_ Was sagt mir das PSE?</w:t>
      </w:r>
    </w:p>
    <w:p w:rsidR="00B52054" w:rsidRPr="002F2DC6" w:rsidRDefault="00B52054" w:rsidP="00835DFB">
      <w:pPr>
        <w:spacing w:before="120" w:after="420" w:line="280" w:lineRule="exact"/>
        <w:jc w:val="center"/>
        <w:rPr>
          <w:rFonts w:ascii="Arial" w:eastAsia="Calibri" w:hAnsi="Arial" w:cs="Times New Roman"/>
          <w:b/>
          <w:sz w:val="24"/>
          <w:szCs w:val="24"/>
        </w:rPr>
      </w:pPr>
      <w:r w:rsidRPr="002F2DC6">
        <w:rPr>
          <w:rFonts w:ascii="Arial" w:eastAsia="Calibri" w:hAnsi="Arial" w:cs="Times New Roman"/>
          <w:b/>
          <w:sz w:val="24"/>
          <w:szCs w:val="24"/>
        </w:rPr>
        <w:t>Bausteine des Menschen</w:t>
      </w:r>
    </w:p>
    <w:p w:rsidR="00B52054" w:rsidRPr="002F2DC6" w:rsidRDefault="00B52054" w:rsidP="00835DFB">
      <w:pPr>
        <w:spacing w:before="120" w:after="420" w:line="280" w:lineRule="exact"/>
        <w:rPr>
          <w:rFonts w:ascii="Arial" w:eastAsia="Calibri" w:hAnsi="Arial" w:cs="Times New Roman"/>
        </w:rPr>
      </w:pPr>
      <w:r w:rsidRPr="002F2DC6">
        <w:rPr>
          <w:rFonts w:ascii="Arial" w:eastAsia="Calibri" w:hAnsi="Arial" w:cs="Times New Roman"/>
        </w:rPr>
        <w:t xml:space="preserve">Unser Körper ist ein Spiegel der Stoffe in unserer Umwelt. Viele chemische Elemente stecken in uns, natürlich das Eisen nicht wie ein Nagel oder Stickstoff als Gas. Die Elemente stecken in den Verbindungen, aus denen unser Körper aufgebaut ist. Manche sind lebensnotwendig, andere nicht, viele überflüssig oder in größeren Mengen sogar giftig. Die Grafik </w:t>
      </w:r>
      <w:hyperlink r:id="rId6" w:history="1">
        <w:r w:rsidRPr="002F2DC6">
          <w:rPr>
            <w:rFonts w:ascii="Arial" w:eastAsia="Calibri" w:hAnsi="Arial" w:cs="Times New Roman"/>
            <w:color w:val="0000FF"/>
            <w:u w:val="single"/>
          </w:rPr>
          <w:t>http://www.zeit.de/2010/28/IG-Elemente</w:t>
        </w:r>
      </w:hyperlink>
      <w:r w:rsidRPr="002F2DC6">
        <w:rPr>
          <w:rFonts w:ascii="Arial" w:eastAsia="Calibri" w:hAnsi="Arial" w:cs="Times New Roman"/>
        </w:rPr>
        <w:t xml:space="preserve"> zeigt, wie viel ein 70 kg schwerer Mensch im Durchschnitt enthält.</w:t>
      </w:r>
    </w:p>
    <w:p w:rsidR="00B52054" w:rsidRPr="002F2DC6" w:rsidRDefault="00B52054" w:rsidP="00835DFB">
      <w:pPr>
        <w:spacing w:before="420" w:after="120" w:line="280" w:lineRule="exact"/>
        <w:rPr>
          <w:rFonts w:ascii="Arial" w:eastAsia="Calibri" w:hAnsi="Arial" w:cs="Times New Roman"/>
        </w:rPr>
      </w:pPr>
      <w:r w:rsidRPr="002F2DC6">
        <w:rPr>
          <w:rFonts w:ascii="Arial" w:eastAsia="Calibri" w:hAnsi="Arial" w:cs="Times New Roman"/>
        </w:rPr>
        <w:t>Aufgaben:</w:t>
      </w:r>
    </w:p>
    <w:p w:rsidR="00B52054" w:rsidRPr="002F2DC6" w:rsidRDefault="00B52054" w:rsidP="00835DFB">
      <w:pPr>
        <w:spacing w:before="120" w:after="240" w:line="280" w:lineRule="exact"/>
        <w:rPr>
          <w:rFonts w:ascii="Arial" w:eastAsia="Calibri" w:hAnsi="Arial" w:cs="Times New Roman"/>
        </w:rPr>
      </w:pPr>
      <w:r w:rsidRPr="002F2DC6">
        <w:rPr>
          <w:rFonts w:ascii="Arial" w:eastAsia="Calibri" w:hAnsi="Arial" w:cs="Times New Roman"/>
        </w:rPr>
        <w:t>Kennzeichne die Grund-, Mengen- und Spurenelemente in dem PSE (</w:t>
      </w:r>
      <w:hyperlink r:id="rId7" w:history="1">
        <w:r w:rsidRPr="002F2DC6">
          <w:rPr>
            <w:rFonts w:ascii="Arial" w:eastAsia="Calibri" w:hAnsi="Arial" w:cs="Times New Roman"/>
            <w:color w:val="0000FF"/>
            <w:u w:val="single"/>
          </w:rPr>
          <w:t>www.chemie-master.de</w:t>
        </w:r>
      </w:hyperlink>
      <w:r w:rsidRPr="002F2DC6">
        <w:rPr>
          <w:rFonts w:ascii="Arial" w:eastAsia="Calibri" w:hAnsi="Arial" w:cs="Times New Roman"/>
        </w:rPr>
        <w:t>, Periodensystem der Elemente)</w:t>
      </w:r>
    </w:p>
    <w:p w:rsidR="00B52054" w:rsidRDefault="00B52054" w:rsidP="00835DFB">
      <w:pPr>
        <w:spacing w:line="280" w:lineRule="exact"/>
        <w:rPr>
          <w:rFonts w:ascii="Arial" w:hAnsi="Arial" w:cs="Arial"/>
        </w:rPr>
      </w:pPr>
      <w:r w:rsidRPr="002F2DC6">
        <w:rPr>
          <w:rFonts w:ascii="Arial" w:eastAsia="Calibri" w:hAnsi="Arial" w:cs="Times New Roman"/>
        </w:rPr>
        <w:t>Recherchiere in Büchern oder im Internet, welche Aufgaben Mengenelemente in unserem Körper haben.</w:t>
      </w:r>
    </w:p>
    <w:p w:rsidR="002F19F7" w:rsidRPr="00C31B6B" w:rsidRDefault="00E16490" w:rsidP="00835DFB">
      <w:pPr>
        <w:spacing w:line="280" w:lineRule="exact"/>
        <w:rPr>
          <w:rFonts w:ascii="Arial" w:hAnsi="Arial" w:cs="Arial"/>
        </w:rPr>
      </w:pPr>
      <w:r>
        <w:rPr>
          <w:noProof/>
          <w:lang w:eastAsia="de-DE"/>
        </w:rPr>
        <w:drawing>
          <wp:anchor distT="0" distB="0" distL="114300" distR="114300" simplePos="0" relativeHeight="251659264" behindDoc="1" locked="0" layoutInCell="1" allowOverlap="1">
            <wp:simplePos x="0" y="0"/>
            <wp:positionH relativeFrom="column">
              <wp:posOffset>3129915</wp:posOffset>
            </wp:positionH>
            <wp:positionV relativeFrom="paragraph">
              <wp:posOffset>118745</wp:posOffset>
            </wp:positionV>
            <wp:extent cx="2362200" cy="3763645"/>
            <wp:effectExtent l="0" t="0" r="0" b="8255"/>
            <wp:wrapTight wrapText="bothSides">
              <wp:wrapPolygon edited="0">
                <wp:start x="0" y="0"/>
                <wp:lineTo x="0" y="21538"/>
                <wp:lineTo x="21426" y="21538"/>
                <wp:lineTo x="2142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81" t="18569" r="29661" b="9834"/>
                    <a:stretch/>
                  </pic:blipFill>
                  <pic:spPr bwMode="auto">
                    <a:xfrm>
                      <a:off x="0" y="0"/>
                      <a:ext cx="2362200" cy="37636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de-DE"/>
        </w:rPr>
        <w:drawing>
          <wp:anchor distT="0" distB="0" distL="114300" distR="114300" simplePos="0" relativeHeight="251658240" behindDoc="1" locked="0" layoutInCell="1" allowOverlap="1">
            <wp:simplePos x="0" y="0"/>
            <wp:positionH relativeFrom="column">
              <wp:posOffset>337820</wp:posOffset>
            </wp:positionH>
            <wp:positionV relativeFrom="paragraph">
              <wp:posOffset>175895</wp:posOffset>
            </wp:positionV>
            <wp:extent cx="2589530" cy="3648710"/>
            <wp:effectExtent l="0" t="0" r="1270" b="8890"/>
            <wp:wrapTight wrapText="bothSides">
              <wp:wrapPolygon edited="0">
                <wp:start x="0" y="0"/>
                <wp:lineTo x="0" y="21540"/>
                <wp:lineTo x="21452" y="21540"/>
                <wp:lineTo x="2145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9530" cy="3648710"/>
                    </a:xfrm>
                    <a:prstGeom prst="rect">
                      <a:avLst/>
                    </a:prstGeom>
                  </pic:spPr>
                </pic:pic>
              </a:graphicData>
            </a:graphic>
          </wp:anchor>
        </w:drawing>
      </w:r>
    </w:p>
    <w:sectPr w:rsidR="002F19F7" w:rsidRPr="00C31B6B" w:rsidSect="002F19F7">
      <w:pgSz w:w="11906" w:h="16838" w:code="9"/>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13CE"/>
    <w:multiLevelType w:val="hybridMultilevel"/>
    <w:tmpl w:val="FB92C4F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56EB391C"/>
    <w:multiLevelType w:val="hybridMultilevel"/>
    <w:tmpl w:val="0E867C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2AC6"/>
    <w:rsid w:val="00126D32"/>
    <w:rsid w:val="001B2759"/>
    <w:rsid w:val="002F19F7"/>
    <w:rsid w:val="002F2DC6"/>
    <w:rsid w:val="00372AC6"/>
    <w:rsid w:val="00375D86"/>
    <w:rsid w:val="00827C4A"/>
    <w:rsid w:val="00835DFB"/>
    <w:rsid w:val="009120B7"/>
    <w:rsid w:val="00AA1A4F"/>
    <w:rsid w:val="00AE1B6C"/>
    <w:rsid w:val="00B52054"/>
    <w:rsid w:val="00C31B6B"/>
    <w:rsid w:val="00CA4964"/>
    <w:rsid w:val="00E16490"/>
    <w:rsid w:val="00EB18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6D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19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9F7"/>
    <w:rPr>
      <w:rFonts w:ascii="Tahoma" w:hAnsi="Tahoma" w:cs="Tahoma"/>
      <w:sz w:val="16"/>
      <w:szCs w:val="16"/>
    </w:rPr>
  </w:style>
  <w:style w:type="paragraph" w:styleId="Listenabsatz">
    <w:name w:val="List Paragraph"/>
    <w:basedOn w:val="Standard"/>
    <w:uiPriority w:val="34"/>
    <w:qFormat/>
    <w:rsid w:val="00827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hemie-ma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it.de/2010/28/IG-Elemente" TargetMode="External"/><Relationship Id="rId11" Type="http://schemas.openxmlformats.org/officeDocument/2006/relationships/theme" Target="theme/theme1.xml"/><Relationship Id="rId5" Type="http://schemas.openxmlformats.org/officeDocument/2006/relationships/hyperlink" Target="http://de.wikipedia.org/wiki/Chemisches_El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2547</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PL</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Dolch, Barbara (PL)</dc:creator>
  <cp:lastModifiedBy>dagmar.pohlmann</cp:lastModifiedBy>
  <cp:revision>2</cp:revision>
  <cp:lastPrinted>2014-01-28T19:40:00Z</cp:lastPrinted>
  <dcterms:created xsi:type="dcterms:W3CDTF">2014-04-09T15:01:00Z</dcterms:created>
  <dcterms:modified xsi:type="dcterms:W3CDTF">2014-04-09T15:01:00Z</dcterms:modified>
</cp:coreProperties>
</file>