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6578"/>
        <w:gridCol w:w="1716"/>
      </w:tblGrid>
      <w:tr w:rsidR="00027C55" w14:paraId="6C7B9BAA" w14:textId="77777777" w:rsidTr="00BC0BA9">
        <w:trPr>
          <w:trHeight w:val="872"/>
        </w:trPr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FE1C5" w14:textId="77777777" w:rsidR="00027C55" w:rsidRPr="00BE752B" w:rsidRDefault="00F70F7A" w:rsidP="00BE752B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noProof/>
                <w:sz w:val="72"/>
                <w:szCs w:val="72"/>
              </w:rPr>
              <w:sym w:font="Webdings" w:char="F086"/>
            </w:r>
          </w:p>
        </w:tc>
        <w:tc>
          <w:tcPr>
            <w:tcW w:w="6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4F7FD" w14:textId="77777777" w:rsidR="00027C55" w:rsidRPr="00BE752B" w:rsidRDefault="002D2A2B" w:rsidP="008D7B52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 w:rsidRPr="002D2A2B">
              <w:rPr>
                <w:b/>
                <w:sz w:val="24"/>
              </w:rPr>
              <w:t xml:space="preserve">Dynamische Kraftmessung </w:t>
            </w:r>
            <w:r w:rsidR="008D7B52">
              <w:rPr>
                <w:b/>
                <w:sz w:val="24"/>
              </w:rPr>
              <w:br/>
            </w:r>
            <w:r w:rsidRPr="008D7B52">
              <w:rPr>
                <w:b/>
                <w:szCs w:val="22"/>
              </w:rPr>
              <w:t>mit Skateboard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A924F" w14:textId="77777777" w:rsidR="00027C55" w:rsidRPr="00BE752B" w:rsidRDefault="002D2A2B" w:rsidP="00BE752B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Experiment</w:t>
            </w:r>
          </w:p>
        </w:tc>
      </w:tr>
      <w:tr w:rsidR="00B13F80" w14:paraId="5DE410B0" w14:textId="77777777" w:rsidTr="002D2A2B">
        <w:trPr>
          <w:trHeight w:val="2507"/>
        </w:trPr>
        <w:tc>
          <w:tcPr>
            <w:tcW w:w="9262" w:type="dxa"/>
            <w:gridSpan w:val="3"/>
            <w:shd w:val="clear" w:color="auto" w:fill="auto"/>
          </w:tcPr>
          <w:p w14:paraId="5D0FC716" w14:textId="77777777" w:rsidR="002D2A2B" w:rsidRPr="001F43D0" w:rsidRDefault="002D2A2B" w:rsidP="002D2A2B">
            <w:pPr>
              <w:spacing w:before="240" w:line="280" w:lineRule="exact"/>
              <w:rPr>
                <w:b/>
              </w:rPr>
            </w:pPr>
            <w:r w:rsidRPr="001F43D0">
              <w:rPr>
                <w:b/>
              </w:rPr>
              <w:t>Materialien:</w:t>
            </w:r>
          </w:p>
          <w:p w14:paraId="41557A6C" w14:textId="77777777" w:rsidR="002D2A2B" w:rsidRDefault="002D2A2B" w:rsidP="002D2A2B">
            <w:pPr>
              <w:pStyle w:val="Listenabsatz"/>
              <w:numPr>
                <w:ilvl w:val="0"/>
                <w:numId w:val="17"/>
              </w:numPr>
              <w:spacing w:after="200" w:line="276" w:lineRule="auto"/>
            </w:pPr>
            <w:r>
              <w:t>Skateboard (mit guten Rollen)</w:t>
            </w:r>
          </w:p>
          <w:p w14:paraId="07465C80" w14:textId="77777777" w:rsidR="002D2A2B" w:rsidRDefault="002D2A2B" w:rsidP="002D2A2B">
            <w:pPr>
              <w:pStyle w:val="Listenabsatz"/>
              <w:numPr>
                <w:ilvl w:val="0"/>
                <w:numId w:val="17"/>
              </w:numPr>
              <w:spacing w:after="200" w:line="276" w:lineRule="auto"/>
            </w:pPr>
            <w:r>
              <w:t>Personenwaage</w:t>
            </w:r>
          </w:p>
          <w:p w14:paraId="3157571E" w14:textId="77777777" w:rsidR="002D2A2B" w:rsidRDefault="002D2A2B" w:rsidP="002D2A2B">
            <w:pPr>
              <w:pStyle w:val="Listenabsatz"/>
              <w:numPr>
                <w:ilvl w:val="0"/>
                <w:numId w:val="17"/>
              </w:numPr>
              <w:spacing w:after="200" w:line="276" w:lineRule="auto"/>
            </w:pPr>
            <w:r>
              <w:t>Seil</w:t>
            </w:r>
          </w:p>
          <w:p w14:paraId="7EB5F1B6" w14:textId="77777777" w:rsidR="002D2A2B" w:rsidRDefault="002D2A2B" w:rsidP="002D2A2B">
            <w:pPr>
              <w:pStyle w:val="Listenabsatz"/>
              <w:numPr>
                <w:ilvl w:val="0"/>
                <w:numId w:val="17"/>
              </w:numPr>
              <w:spacing w:after="200" w:line="276" w:lineRule="auto"/>
            </w:pPr>
            <w:r>
              <w:t>Stoppuhren (evtl. in den Handys installiert)</w:t>
            </w:r>
          </w:p>
          <w:p w14:paraId="2506CED3" w14:textId="77777777" w:rsidR="002D2A2B" w:rsidRDefault="002D2A2B" w:rsidP="002D2A2B">
            <w:pPr>
              <w:pStyle w:val="Listenabsatz"/>
              <w:numPr>
                <w:ilvl w:val="0"/>
                <w:numId w:val="17"/>
              </w:numPr>
              <w:spacing w:after="200" w:line="276" w:lineRule="auto"/>
            </w:pPr>
            <w:r>
              <w:t>Maßband</w:t>
            </w:r>
          </w:p>
          <w:p w14:paraId="11394A4C" w14:textId="77777777" w:rsidR="00FE075F" w:rsidRPr="002D2A2B" w:rsidRDefault="002D2A2B" w:rsidP="002D2A2B">
            <w:pPr>
              <w:pStyle w:val="Listenabsatz"/>
              <w:numPr>
                <w:ilvl w:val="0"/>
                <w:numId w:val="17"/>
              </w:numPr>
              <w:spacing w:after="200" w:line="276" w:lineRule="auto"/>
            </w:pPr>
            <w:r>
              <w:t>Kraftmesser (passend für größere Kräfte, etwa 20 N)</w:t>
            </w:r>
          </w:p>
        </w:tc>
      </w:tr>
      <w:tr w:rsidR="00B13F80" w14:paraId="2D1E09E7" w14:textId="77777777" w:rsidTr="00DF19E0">
        <w:trPr>
          <w:trHeight w:val="4526"/>
        </w:trPr>
        <w:tc>
          <w:tcPr>
            <w:tcW w:w="9262" w:type="dxa"/>
            <w:gridSpan w:val="3"/>
            <w:shd w:val="clear" w:color="auto" w:fill="auto"/>
          </w:tcPr>
          <w:p w14:paraId="116109EE" w14:textId="77777777" w:rsidR="00FE075F" w:rsidRPr="002D2A2B" w:rsidRDefault="00894676" w:rsidP="002D2A2B">
            <w:pPr>
              <w:spacing w:before="240" w:line="280" w:lineRule="exact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D55F58D" wp14:editId="25B9E6C9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169545</wp:posOffset>
                  </wp:positionV>
                  <wp:extent cx="4730115" cy="1108710"/>
                  <wp:effectExtent l="0" t="0" r="0" b="0"/>
                  <wp:wrapNone/>
                  <wp:docPr id="1" name="Bild 1" descr="C:\Users\JNG\Downloads\Kraftmessung dynamisch Skateboa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NG\Downloads\Kraftmessung dynamisch Skateboard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07" b="6307"/>
                          <a:stretch/>
                        </pic:blipFill>
                        <pic:spPr bwMode="auto">
                          <a:xfrm>
                            <a:off x="0" y="0"/>
                            <a:ext cx="4730115" cy="110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2A2B" w:rsidRPr="002D2A2B">
              <w:rPr>
                <w:b/>
              </w:rPr>
              <w:t>Durchführung: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  <w:p w14:paraId="52C6A8B5" w14:textId="77777777" w:rsidR="002D2A2B" w:rsidRDefault="002D2A2B" w:rsidP="00894676">
            <w:pPr>
              <w:pStyle w:val="Listenabsatz"/>
              <w:numPr>
                <w:ilvl w:val="0"/>
                <w:numId w:val="18"/>
              </w:numPr>
              <w:spacing w:before="120" w:after="120" w:line="276" w:lineRule="auto"/>
              <w:ind w:left="357" w:hanging="357"/>
              <w:contextualSpacing w:val="0"/>
            </w:pPr>
            <w:r>
              <w:t xml:space="preserve">Man bestimmt die Masse einer Schülerinnen bzw. eines Schülers mit Skateboard in der Hand </w:t>
            </w:r>
            <w:r w:rsidRPr="002D2A2B">
              <w:rPr>
                <w:b/>
              </w:rPr>
              <w:sym w:font="Wingdings" w:char="F0E0"/>
            </w:r>
            <w:r w:rsidRPr="002D2A2B">
              <w:rPr>
                <w:b/>
              </w:rPr>
              <w:t xml:space="preserve"> m</w:t>
            </w:r>
            <w:r w:rsidR="00894676" w:rsidRPr="00894676">
              <w:t>.</w:t>
            </w:r>
          </w:p>
          <w:p w14:paraId="2A42F8E7" w14:textId="77777777" w:rsidR="002D2A2B" w:rsidRDefault="002D2A2B" w:rsidP="00894676">
            <w:pPr>
              <w:pStyle w:val="Listenabsatz"/>
              <w:numPr>
                <w:ilvl w:val="0"/>
                <w:numId w:val="18"/>
              </w:numPr>
              <w:spacing w:before="120" w:after="120" w:line="276" w:lineRule="auto"/>
              <w:ind w:left="357" w:hanging="357"/>
              <w:contextualSpacing w:val="0"/>
            </w:pPr>
            <w:r>
              <w:t>Man beschleunigt das Skateboard mit der darauf sitzenden Person über eine abgesteckte Strecke durch möglichst gleichmäßiges Ziehen mit</w:t>
            </w:r>
            <w:r w:rsidR="008D7B52">
              <w:t xml:space="preserve"> Hilfe eines</w:t>
            </w:r>
            <w:r>
              <w:t xml:space="preserve"> Seil</w:t>
            </w:r>
            <w:r w:rsidR="008D7B52">
              <w:t>s</w:t>
            </w:r>
            <w:r>
              <w:t xml:space="preserve"> (zur Kontrolle kann man zwischen Seil und Hand einen Kraftmesser „einbauen“), die Dauer der Beschleunigung wird gemessen </w:t>
            </w:r>
            <w:r w:rsidRPr="002D2A2B">
              <w:rPr>
                <w:b/>
              </w:rPr>
              <w:sym w:font="Wingdings" w:char="F0E0"/>
            </w:r>
            <w:r w:rsidRPr="002D2A2B">
              <w:rPr>
                <w:b/>
              </w:rPr>
              <w:t xml:space="preserve"> Δt</w:t>
            </w:r>
            <w:r>
              <w:t xml:space="preserve"> (mehrere Schülerinnen bzw. Schüler messen lassen, Mittelwert bilden)</w:t>
            </w:r>
            <w:r w:rsidR="00894676">
              <w:t>.</w:t>
            </w:r>
          </w:p>
          <w:p w14:paraId="665384E4" w14:textId="77777777" w:rsidR="00DF19E0" w:rsidRPr="002D2A2B" w:rsidRDefault="002D2A2B" w:rsidP="00894676">
            <w:pPr>
              <w:pStyle w:val="Listenabsatz"/>
              <w:numPr>
                <w:ilvl w:val="0"/>
                <w:numId w:val="18"/>
              </w:numPr>
              <w:spacing w:before="120" w:after="120" w:line="276" w:lineRule="auto"/>
              <w:ind w:left="357" w:hanging="357"/>
              <w:contextualSpacing w:val="0"/>
              <w:rPr>
                <w:b/>
              </w:rPr>
            </w:pPr>
            <w:r>
              <w:t>Am Ende der Beschleunigungsstrecke lässt die beschleunigte Person das Seil los und rollt eine Mes</w:t>
            </w:r>
            <w:r w:rsidR="00BD6EDF">
              <w:t>s</w:t>
            </w:r>
            <w:r>
              <w:t>strecke (2</w:t>
            </w:r>
            <w:r w:rsidR="00894676">
              <w:t xml:space="preserve"> </w:t>
            </w:r>
            <w:r>
              <w:t>m) weiter (Skateboards mit guten Rollen verlieren hier kaum an Geschwindigkeit), man misst die Zeit für diese Strecke und berechnet die Endgeschwindigkeit v =</w:t>
            </w:r>
            <w:r w:rsidR="00894676">
              <w:t xml:space="preserve"> </w:t>
            </w:r>
            <w:r>
              <w:t xml:space="preserve">2 m/t (auch hier mehrfach messen lassen, Mittelwert für t) </w:t>
            </w:r>
            <w:r w:rsidRPr="002D2A2B">
              <w:rPr>
                <w:b/>
              </w:rPr>
              <w:sym w:font="Wingdings" w:char="F0E0"/>
            </w:r>
            <w:r w:rsidRPr="002D2A2B">
              <w:rPr>
                <w:b/>
              </w:rPr>
              <w:t xml:space="preserve"> v</w:t>
            </w:r>
          </w:p>
        </w:tc>
      </w:tr>
      <w:tr w:rsidR="00BC0BA9" w14:paraId="0E1945B0" w14:textId="77777777" w:rsidTr="00ED16F9">
        <w:trPr>
          <w:trHeight w:val="1119"/>
        </w:trPr>
        <w:tc>
          <w:tcPr>
            <w:tcW w:w="9262" w:type="dxa"/>
            <w:gridSpan w:val="3"/>
            <w:shd w:val="clear" w:color="auto" w:fill="auto"/>
          </w:tcPr>
          <w:p w14:paraId="746EAC0C" w14:textId="77777777" w:rsidR="00BC0BA9" w:rsidRPr="002D2A2B" w:rsidRDefault="002D2A2B" w:rsidP="00894676">
            <w:pPr>
              <w:spacing w:before="240"/>
              <w:rPr>
                <w:b/>
              </w:rPr>
            </w:pPr>
            <w:r w:rsidRPr="002D2A2B">
              <w:rPr>
                <w:b/>
              </w:rPr>
              <w:t>Auswertung:</w:t>
            </w:r>
          </w:p>
          <w:p w14:paraId="54CB2CFD" w14:textId="77777777" w:rsidR="002D2A2B" w:rsidRDefault="002D2A2B" w:rsidP="00894676">
            <w:pPr>
              <w:spacing w:before="120" w:after="120"/>
              <w:rPr>
                <w:rFonts w:eastAsiaTheme="minorEastAsia"/>
              </w:rPr>
            </w:pPr>
            <w:r>
              <w:t>Man berechne</w:t>
            </w:r>
            <w:r w:rsidR="00894676">
              <w:t xml:space="preserve">t </w:t>
            </w:r>
            <m:oMath>
              <m:r>
                <w:rPr>
                  <w:rFonts w:ascii="Cambria Math" w:hAnsi="Cambria Math"/>
                </w:rPr>
                <m:t xml:space="preserve"> F=m⋅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  <m:r>
                    <w:rPr>
                      <w:rFonts w:ascii="Cambria Math" w:hAnsi="Cambria Math"/>
                    </w:rPr>
                    <m:t>v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 w:rsidR="00894676">
              <w:t>t</w:t>
            </w:r>
            <w:r>
              <w:rPr>
                <w:rFonts w:eastAsiaTheme="minorEastAsia"/>
              </w:rPr>
              <w:t>.</w:t>
            </w:r>
          </w:p>
          <w:p w14:paraId="1189BDA8" w14:textId="77777777" w:rsidR="002D2A2B" w:rsidRDefault="002D2A2B" w:rsidP="00894676">
            <w:pPr>
              <w:spacing w:before="120" w:after="120" w:line="280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Die Genauigkeit der Messung und die Rolle der Mittelwertbildung lassen sich thematisieren.</w:t>
            </w:r>
          </w:p>
          <w:p w14:paraId="6C3D7E0A" w14:textId="77777777" w:rsidR="004D0D83" w:rsidRPr="00ED16F9" w:rsidRDefault="002D2A2B" w:rsidP="00894676">
            <w:pPr>
              <w:spacing w:before="120" w:line="280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Wenn ein Kraftmesser in das beschleunigende Seil integriert ist, kann F während der Beschleunigung abgelesen und dieser Wert mit dem errechneten verglichen werden.</w:t>
            </w:r>
          </w:p>
        </w:tc>
      </w:tr>
      <w:tr w:rsidR="00ED16F9" w14:paraId="5A4A9244" w14:textId="77777777" w:rsidTr="00BC0BA9">
        <w:trPr>
          <w:trHeight w:val="1119"/>
        </w:trPr>
        <w:tc>
          <w:tcPr>
            <w:tcW w:w="92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9334BF" w14:textId="77777777" w:rsidR="00ED16F9" w:rsidRPr="00ED16F9" w:rsidRDefault="00ED16F9" w:rsidP="00ED16F9">
            <w:pPr>
              <w:spacing w:before="120" w:after="120" w:line="280" w:lineRule="exact"/>
              <w:rPr>
                <w:rFonts w:eastAsiaTheme="minorEastAsia"/>
                <w:b/>
              </w:rPr>
            </w:pPr>
            <w:r w:rsidRPr="00ED16F9">
              <w:rPr>
                <w:rFonts w:eastAsiaTheme="minorEastAsia"/>
                <w:b/>
              </w:rPr>
              <w:t>Alternativen:</w:t>
            </w:r>
          </w:p>
          <w:p w14:paraId="7C5B6BFC" w14:textId="77777777" w:rsidR="00ED16F9" w:rsidRPr="002D2A2B" w:rsidRDefault="00ED16F9" w:rsidP="00ED16F9">
            <w:pPr>
              <w:spacing w:before="240" w:line="280" w:lineRule="exact"/>
              <w:rPr>
                <w:b/>
              </w:rPr>
            </w:pPr>
            <w:r>
              <w:rPr>
                <w:rFonts w:eastAsiaTheme="minorEastAsia"/>
              </w:rPr>
              <w:t xml:space="preserve">Auch ein </w:t>
            </w:r>
            <w:r w:rsidRPr="00263320">
              <w:rPr>
                <w:rFonts w:eastAsiaTheme="minorEastAsia"/>
              </w:rPr>
              <w:t xml:space="preserve">Filmen der Beschleunigung und des Ausrollens mit anschließender Videoanalyse </w:t>
            </w:r>
            <w:r>
              <w:rPr>
                <w:rFonts w:eastAsiaTheme="minorEastAsia"/>
              </w:rPr>
              <w:t xml:space="preserve">ist möglich. Hierfür eignet sich entweder ein Analyseprogramm </w:t>
            </w:r>
            <w:r w:rsidRPr="00263320">
              <w:rPr>
                <w:rFonts w:eastAsiaTheme="minorEastAsia"/>
              </w:rPr>
              <w:t>oder</w:t>
            </w:r>
            <w:r>
              <w:rPr>
                <w:rFonts w:eastAsiaTheme="minorEastAsia"/>
              </w:rPr>
              <w:t xml:space="preserve"> man</w:t>
            </w:r>
            <w:r w:rsidRPr="00263320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bestimmt </w:t>
            </w:r>
            <w:r w:rsidRPr="00263320">
              <w:rPr>
                <w:rFonts w:eastAsiaTheme="minorEastAsia"/>
              </w:rPr>
              <w:t xml:space="preserve">die Zeiten an der Tafel mit VLC – dazu </w:t>
            </w:r>
            <w:r>
              <w:rPr>
                <w:rFonts w:eastAsiaTheme="minorEastAsia"/>
              </w:rPr>
              <w:t xml:space="preserve">kann man </w:t>
            </w:r>
            <w:r w:rsidRPr="00263320">
              <w:rPr>
                <w:rFonts w:eastAsiaTheme="minorEastAsia"/>
              </w:rPr>
              <w:t>Bild</w:t>
            </w:r>
            <w:r>
              <w:rPr>
                <w:rFonts w:eastAsiaTheme="minorEastAsia"/>
              </w:rPr>
              <w:t xml:space="preserve"> für Bild</w:t>
            </w:r>
            <w:r w:rsidRPr="00263320">
              <w:rPr>
                <w:rFonts w:eastAsiaTheme="minorEastAsia"/>
              </w:rPr>
              <w:t xml:space="preserve"> „vorspulen“ und an </w:t>
            </w:r>
            <w:r>
              <w:rPr>
                <w:rFonts w:eastAsiaTheme="minorEastAsia"/>
              </w:rPr>
              <w:t>der Zeitleiste den dazugehörigen Wert ablesen.</w:t>
            </w:r>
          </w:p>
        </w:tc>
      </w:tr>
    </w:tbl>
    <w:p w14:paraId="79DA0DF2" w14:textId="77777777" w:rsidR="0081176D" w:rsidRDefault="0081176D" w:rsidP="004D0D83">
      <w:pPr>
        <w:spacing w:after="0" w:line="240" w:lineRule="auto"/>
      </w:pPr>
    </w:p>
    <w:sectPr w:rsidR="0081176D" w:rsidSect="00646227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D82E3" w14:textId="77777777" w:rsidR="00913653" w:rsidRDefault="00913653" w:rsidP="00027C55">
      <w:pPr>
        <w:spacing w:after="0" w:line="240" w:lineRule="auto"/>
      </w:pPr>
      <w:r>
        <w:separator/>
      </w:r>
    </w:p>
  </w:endnote>
  <w:endnote w:type="continuationSeparator" w:id="0">
    <w:p w14:paraId="185CCB15" w14:textId="77777777" w:rsidR="00913653" w:rsidRDefault="00913653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01BC5" w14:textId="77777777" w:rsidR="00DB6BF4" w:rsidRDefault="00822ADA">
    <w:pPr>
      <w:pStyle w:val="Fuzeile"/>
    </w:pPr>
    <w:r>
      <w:t>HR_Ph_TF4_UG1_S3</w:t>
    </w:r>
    <w:r w:rsidR="00DB6BF4">
      <w:t>_</w:t>
    </w:r>
    <w:r w:rsidR="002D2A2B">
      <w:t>dyn_Kraftmessung_Skateboard_Exp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10517" w14:textId="77777777" w:rsidR="00913653" w:rsidRDefault="00913653" w:rsidP="00027C55">
      <w:pPr>
        <w:spacing w:after="0" w:line="240" w:lineRule="auto"/>
      </w:pPr>
      <w:r>
        <w:separator/>
      </w:r>
    </w:p>
  </w:footnote>
  <w:footnote w:type="continuationSeparator" w:id="0">
    <w:p w14:paraId="5B26C10A" w14:textId="77777777" w:rsidR="00913653" w:rsidRDefault="00913653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B1B"/>
    <w:multiLevelType w:val="hybridMultilevel"/>
    <w:tmpl w:val="33BC43AC"/>
    <w:lvl w:ilvl="0" w:tplc="73ACFD6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19C0"/>
    <w:multiLevelType w:val="hybridMultilevel"/>
    <w:tmpl w:val="0EB8256A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5C2B"/>
    <w:multiLevelType w:val="hybridMultilevel"/>
    <w:tmpl w:val="5420AC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B2B29"/>
    <w:multiLevelType w:val="hybridMultilevel"/>
    <w:tmpl w:val="0D7E1A62"/>
    <w:lvl w:ilvl="0" w:tplc="0407000F">
      <w:start w:val="1"/>
      <w:numFmt w:val="decimal"/>
      <w:lvlText w:val="%1."/>
      <w:lvlJc w:val="left"/>
      <w:pPr>
        <w:ind w:left="-3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1" w:hanging="360"/>
      </w:pPr>
    </w:lvl>
    <w:lvl w:ilvl="2" w:tplc="0407001B" w:tentative="1">
      <w:start w:val="1"/>
      <w:numFmt w:val="lowerRoman"/>
      <w:lvlText w:val="%3."/>
      <w:lvlJc w:val="right"/>
      <w:pPr>
        <w:ind w:left="1071" w:hanging="180"/>
      </w:pPr>
    </w:lvl>
    <w:lvl w:ilvl="3" w:tplc="0407000F" w:tentative="1">
      <w:start w:val="1"/>
      <w:numFmt w:val="decimal"/>
      <w:lvlText w:val="%4."/>
      <w:lvlJc w:val="left"/>
      <w:pPr>
        <w:ind w:left="1791" w:hanging="360"/>
      </w:pPr>
    </w:lvl>
    <w:lvl w:ilvl="4" w:tplc="04070019" w:tentative="1">
      <w:start w:val="1"/>
      <w:numFmt w:val="lowerLetter"/>
      <w:lvlText w:val="%5."/>
      <w:lvlJc w:val="left"/>
      <w:pPr>
        <w:ind w:left="2511" w:hanging="360"/>
      </w:pPr>
    </w:lvl>
    <w:lvl w:ilvl="5" w:tplc="0407001B" w:tentative="1">
      <w:start w:val="1"/>
      <w:numFmt w:val="lowerRoman"/>
      <w:lvlText w:val="%6."/>
      <w:lvlJc w:val="right"/>
      <w:pPr>
        <w:ind w:left="3231" w:hanging="180"/>
      </w:pPr>
    </w:lvl>
    <w:lvl w:ilvl="6" w:tplc="0407000F" w:tentative="1">
      <w:start w:val="1"/>
      <w:numFmt w:val="decimal"/>
      <w:lvlText w:val="%7."/>
      <w:lvlJc w:val="left"/>
      <w:pPr>
        <w:ind w:left="3951" w:hanging="360"/>
      </w:pPr>
    </w:lvl>
    <w:lvl w:ilvl="7" w:tplc="04070019" w:tentative="1">
      <w:start w:val="1"/>
      <w:numFmt w:val="lowerLetter"/>
      <w:lvlText w:val="%8."/>
      <w:lvlJc w:val="left"/>
      <w:pPr>
        <w:ind w:left="4671" w:hanging="360"/>
      </w:pPr>
    </w:lvl>
    <w:lvl w:ilvl="8" w:tplc="0407001B" w:tentative="1">
      <w:start w:val="1"/>
      <w:numFmt w:val="lowerRoman"/>
      <w:lvlText w:val="%9."/>
      <w:lvlJc w:val="right"/>
      <w:pPr>
        <w:ind w:left="5391" w:hanging="180"/>
      </w:pPr>
    </w:lvl>
  </w:abstractNum>
  <w:abstractNum w:abstractNumId="4">
    <w:nsid w:val="27760BF1"/>
    <w:multiLevelType w:val="hybridMultilevel"/>
    <w:tmpl w:val="00AE893E"/>
    <w:lvl w:ilvl="0" w:tplc="3B383FC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4381D"/>
    <w:multiLevelType w:val="hybridMultilevel"/>
    <w:tmpl w:val="D5A25C4A"/>
    <w:lvl w:ilvl="0" w:tplc="071652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C821FE"/>
    <w:multiLevelType w:val="hybridMultilevel"/>
    <w:tmpl w:val="5F84D4F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367DD"/>
    <w:multiLevelType w:val="hybridMultilevel"/>
    <w:tmpl w:val="64720938"/>
    <w:lvl w:ilvl="0" w:tplc="8BA0D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02243"/>
    <w:multiLevelType w:val="hybridMultilevel"/>
    <w:tmpl w:val="5E1CD126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F044C"/>
    <w:multiLevelType w:val="hybridMultilevel"/>
    <w:tmpl w:val="0828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84B09"/>
    <w:multiLevelType w:val="hybridMultilevel"/>
    <w:tmpl w:val="C8CAAA60"/>
    <w:lvl w:ilvl="0" w:tplc="0898F8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C6927"/>
    <w:multiLevelType w:val="hybridMultilevel"/>
    <w:tmpl w:val="0A081756"/>
    <w:lvl w:ilvl="0" w:tplc="55C61F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15F8E"/>
    <w:multiLevelType w:val="hybridMultilevel"/>
    <w:tmpl w:val="F208D81C"/>
    <w:lvl w:ilvl="0" w:tplc="81CCF8F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E2929"/>
    <w:multiLevelType w:val="hybridMultilevel"/>
    <w:tmpl w:val="60400F6A"/>
    <w:lvl w:ilvl="0" w:tplc="27CACB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649C7"/>
    <w:multiLevelType w:val="hybridMultilevel"/>
    <w:tmpl w:val="2EDE553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E4F03"/>
    <w:multiLevelType w:val="hybridMultilevel"/>
    <w:tmpl w:val="66985342"/>
    <w:lvl w:ilvl="0" w:tplc="772A129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241C1"/>
    <w:multiLevelType w:val="hybridMultilevel"/>
    <w:tmpl w:val="98C431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56889"/>
    <w:multiLevelType w:val="hybridMultilevel"/>
    <w:tmpl w:val="45426B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15"/>
  </w:num>
  <w:num w:numId="7">
    <w:abstractNumId w:val="6"/>
  </w:num>
  <w:num w:numId="8">
    <w:abstractNumId w:val="2"/>
  </w:num>
  <w:num w:numId="9">
    <w:abstractNumId w:val="16"/>
  </w:num>
  <w:num w:numId="10">
    <w:abstractNumId w:val="12"/>
  </w:num>
  <w:num w:numId="11">
    <w:abstractNumId w:val="13"/>
  </w:num>
  <w:num w:numId="12">
    <w:abstractNumId w:val="17"/>
  </w:num>
  <w:num w:numId="13">
    <w:abstractNumId w:val="14"/>
  </w:num>
  <w:num w:numId="14">
    <w:abstractNumId w:val="10"/>
  </w:num>
  <w:num w:numId="15">
    <w:abstractNumId w:val="7"/>
  </w:num>
  <w:num w:numId="16">
    <w:abstractNumId w:val="5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0036D"/>
    <w:rsid w:val="00026460"/>
    <w:rsid w:val="00027C55"/>
    <w:rsid w:val="000429C0"/>
    <w:rsid w:val="00065F54"/>
    <w:rsid w:val="000A211B"/>
    <w:rsid w:val="000F6152"/>
    <w:rsid w:val="001367CA"/>
    <w:rsid w:val="00140A05"/>
    <w:rsid w:val="00144432"/>
    <w:rsid w:val="00153974"/>
    <w:rsid w:val="001631D4"/>
    <w:rsid w:val="00171291"/>
    <w:rsid w:val="00183492"/>
    <w:rsid w:val="001D092B"/>
    <w:rsid w:val="001E00C2"/>
    <w:rsid w:val="001E4F15"/>
    <w:rsid w:val="00206775"/>
    <w:rsid w:val="00210024"/>
    <w:rsid w:val="002624D3"/>
    <w:rsid w:val="0027741E"/>
    <w:rsid w:val="00281777"/>
    <w:rsid w:val="0029703C"/>
    <w:rsid w:val="002D076B"/>
    <w:rsid w:val="002D2A2B"/>
    <w:rsid w:val="002D718C"/>
    <w:rsid w:val="002F63B3"/>
    <w:rsid w:val="00330A6B"/>
    <w:rsid w:val="00392948"/>
    <w:rsid w:val="003B26D5"/>
    <w:rsid w:val="003B5CB1"/>
    <w:rsid w:val="003B71B9"/>
    <w:rsid w:val="0040321A"/>
    <w:rsid w:val="00432C37"/>
    <w:rsid w:val="00434014"/>
    <w:rsid w:val="00436C43"/>
    <w:rsid w:val="00472469"/>
    <w:rsid w:val="004A6695"/>
    <w:rsid w:val="004D0D83"/>
    <w:rsid w:val="00522154"/>
    <w:rsid w:val="00527FF0"/>
    <w:rsid w:val="005464C6"/>
    <w:rsid w:val="005759B9"/>
    <w:rsid w:val="00581187"/>
    <w:rsid w:val="00584179"/>
    <w:rsid w:val="00596BE3"/>
    <w:rsid w:val="005E3151"/>
    <w:rsid w:val="005E7D54"/>
    <w:rsid w:val="006173E2"/>
    <w:rsid w:val="006224A9"/>
    <w:rsid w:val="00633644"/>
    <w:rsid w:val="006400C4"/>
    <w:rsid w:val="00646227"/>
    <w:rsid w:val="00677F64"/>
    <w:rsid w:val="006C77B0"/>
    <w:rsid w:val="006D6256"/>
    <w:rsid w:val="00705981"/>
    <w:rsid w:val="00742872"/>
    <w:rsid w:val="007B7BD2"/>
    <w:rsid w:val="007C13C1"/>
    <w:rsid w:val="007D5C35"/>
    <w:rsid w:val="007F1727"/>
    <w:rsid w:val="007F3950"/>
    <w:rsid w:val="0081176D"/>
    <w:rsid w:val="00822ADA"/>
    <w:rsid w:val="00830C59"/>
    <w:rsid w:val="00841AC3"/>
    <w:rsid w:val="00893676"/>
    <w:rsid w:val="00894676"/>
    <w:rsid w:val="008D3EDE"/>
    <w:rsid w:val="008D7B52"/>
    <w:rsid w:val="00913653"/>
    <w:rsid w:val="00996B6F"/>
    <w:rsid w:val="009B2F21"/>
    <w:rsid w:val="009F3D2B"/>
    <w:rsid w:val="009F492C"/>
    <w:rsid w:val="00A14306"/>
    <w:rsid w:val="00A4113F"/>
    <w:rsid w:val="00A54928"/>
    <w:rsid w:val="00A86D2C"/>
    <w:rsid w:val="00AB4751"/>
    <w:rsid w:val="00B03CF8"/>
    <w:rsid w:val="00B13F80"/>
    <w:rsid w:val="00B22CCD"/>
    <w:rsid w:val="00B602EA"/>
    <w:rsid w:val="00BC0BA9"/>
    <w:rsid w:val="00BD042C"/>
    <w:rsid w:val="00BD6EDF"/>
    <w:rsid w:val="00BE752B"/>
    <w:rsid w:val="00C26ECA"/>
    <w:rsid w:val="00C30627"/>
    <w:rsid w:val="00C55690"/>
    <w:rsid w:val="00CD11DB"/>
    <w:rsid w:val="00CD29C5"/>
    <w:rsid w:val="00CD5217"/>
    <w:rsid w:val="00D124C3"/>
    <w:rsid w:val="00D1545A"/>
    <w:rsid w:val="00D45EC6"/>
    <w:rsid w:val="00D474F1"/>
    <w:rsid w:val="00D70CF9"/>
    <w:rsid w:val="00D848E8"/>
    <w:rsid w:val="00DB6BF4"/>
    <w:rsid w:val="00DD3B9F"/>
    <w:rsid w:val="00DE57B2"/>
    <w:rsid w:val="00DF19E0"/>
    <w:rsid w:val="00DF7BA8"/>
    <w:rsid w:val="00E0093C"/>
    <w:rsid w:val="00E270F1"/>
    <w:rsid w:val="00E5778E"/>
    <w:rsid w:val="00E60E11"/>
    <w:rsid w:val="00ED16F9"/>
    <w:rsid w:val="00EE485A"/>
    <w:rsid w:val="00F400AA"/>
    <w:rsid w:val="00F518C3"/>
    <w:rsid w:val="00F6243A"/>
    <w:rsid w:val="00F70F7A"/>
    <w:rsid w:val="00F8587B"/>
    <w:rsid w:val="00FA372D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B9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0BA9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0BA9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4B61F4-E32E-49D5-A2EF-9EAAF89D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2015-05-07T09:42:00Z</cp:lastPrinted>
  <dcterms:created xsi:type="dcterms:W3CDTF">2015-05-10T10:23:00Z</dcterms:created>
  <dcterms:modified xsi:type="dcterms:W3CDTF">2015-05-10T10:23:00Z</dcterms:modified>
</cp:coreProperties>
</file>