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</w:tblGrid>
      <w:tr w:rsidR="00541C89" w14:paraId="39EF9A13" w14:textId="77777777" w:rsidTr="00BA31A5">
        <w:trPr>
          <w:trHeight w:val="8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673DA49B" w:rsidR="00541C89" w:rsidRPr="00BE752B" w:rsidRDefault="00BA31A5" w:rsidP="00177D2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FB"/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3E27FF2F" w:rsidR="00541C89" w:rsidRPr="00BE752B" w:rsidRDefault="00AF2656" w:rsidP="00A56A69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AF2656">
              <w:rPr>
                <w:b/>
                <w:sz w:val="24"/>
              </w:rPr>
              <w:t>„Mensch gegen Strahlung“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Pr="00AF2656">
              <w:rPr>
                <w:b/>
                <w:sz w:val="20"/>
                <w:szCs w:val="20"/>
              </w:rPr>
              <w:t>Fragen zur Dokumentation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77777777" w:rsidR="00541C89" w:rsidRPr="00BE752B" w:rsidRDefault="00541C89" w:rsidP="00177D26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541C89" w14:paraId="2E49E97D" w14:textId="77777777" w:rsidTr="00AF2656">
        <w:trPr>
          <w:trHeight w:val="12869"/>
        </w:trPr>
        <w:tc>
          <w:tcPr>
            <w:tcW w:w="9180" w:type="dxa"/>
            <w:gridSpan w:val="3"/>
            <w:shd w:val="clear" w:color="auto" w:fill="auto"/>
          </w:tcPr>
          <w:p w14:paraId="06F53867" w14:textId="7F4AA560" w:rsidR="00AF2656" w:rsidRDefault="00AF2656" w:rsidP="00AF2656">
            <w:pPr>
              <w:pStyle w:val="Listenabsatz"/>
              <w:spacing w:before="240" w:line="280" w:lineRule="exact"/>
              <w:ind w:left="0"/>
              <w:contextualSpacing w:val="0"/>
            </w:pPr>
            <w:r>
              <w:t>Sieh Dir den Filmausschnitt „Mensch gegen Strahlung“ an. Beantworte dazu im Anschluss die folgenden Fragen:</w:t>
            </w:r>
          </w:p>
          <w:p w14:paraId="096A71A8" w14:textId="77777777" w:rsidR="00AF2656" w:rsidRPr="00AF2656" w:rsidRDefault="00AF2656" w:rsidP="00AF2656">
            <w:pPr>
              <w:pStyle w:val="Listenabsatz"/>
              <w:numPr>
                <w:ilvl w:val="0"/>
                <w:numId w:val="9"/>
              </w:numPr>
              <w:spacing w:before="240" w:after="840" w:line="280" w:lineRule="exact"/>
              <w:ind w:left="425" w:hanging="357"/>
              <w:contextualSpacing w:val="0"/>
            </w:pPr>
            <w:r w:rsidRPr="00AF2656">
              <w:t>Welches Hauptproblem lag nach dem Tsunami vor?</w:t>
            </w:r>
          </w:p>
          <w:p w14:paraId="5396FFF0" w14:textId="77777777" w:rsidR="00AF2656" w:rsidRPr="00AF2656" w:rsidRDefault="00AF2656" w:rsidP="00AF2656">
            <w:pPr>
              <w:pStyle w:val="Listenabsatz"/>
              <w:numPr>
                <w:ilvl w:val="0"/>
                <w:numId w:val="9"/>
              </w:numPr>
              <w:spacing w:before="240" w:after="840" w:line="280" w:lineRule="exact"/>
              <w:ind w:left="425" w:hanging="357"/>
              <w:contextualSpacing w:val="0"/>
            </w:pPr>
            <w:r w:rsidRPr="00AF2656">
              <w:t>Warum sind in Fukushima einige Reaktorblöcke explodiert?</w:t>
            </w:r>
          </w:p>
          <w:p w14:paraId="62E58615" w14:textId="77777777" w:rsidR="00AF2656" w:rsidRPr="00AF2656" w:rsidRDefault="00AF2656" w:rsidP="00AF2656">
            <w:pPr>
              <w:pStyle w:val="Listenabsatz"/>
              <w:numPr>
                <w:ilvl w:val="0"/>
                <w:numId w:val="9"/>
              </w:numPr>
              <w:spacing w:before="240" w:after="840" w:line="280" w:lineRule="exact"/>
              <w:ind w:left="425" w:hanging="357"/>
              <w:contextualSpacing w:val="0"/>
            </w:pPr>
            <w:r w:rsidRPr="00AF2656">
              <w:t>Welche Strahlungsarten werden in die Umwelt ausgesendet?</w:t>
            </w:r>
          </w:p>
          <w:p w14:paraId="1A55C30D" w14:textId="77777777" w:rsidR="00AF2656" w:rsidRPr="00AF2656" w:rsidRDefault="00AF2656" w:rsidP="00AF2656">
            <w:pPr>
              <w:pStyle w:val="Listenabsatz"/>
              <w:numPr>
                <w:ilvl w:val="0"/>
                <w:numId w:val="9"/>
              </w:numPr>
              <w:spacing w:before="240" w:after="840" w:line="280" w:lineRule="exact"/>
              <w:ind w:left="425" w:hanging="357"/>
              <w:contextualSpacing w:val="0"/>
            </w:pPr>
            <w:r w:rsidRPr="00AF2656">
              <w:t>Wozu konkret dienen die Schutzanzüge?</w:t>
            </w:r>
          </w:p>
          <w:p w14:paraId="67288105" w14:textId="77777777" w:rsidR="00AF2656" w:rsidRPr="00AF2656" w:rsidRDefault="00AF2656" w:rsidP="00AF2656">
            <w:pPr>
              <w:pStyle w:val="Listenabsatz"/>
              <w:numPr>
                <w:ilvl w:val="0"/>
                <w:numId w:val="9"/>
              </w:numPr>
              <w:spacing w:before="240" w:after="840" w:line="280" w:lineRule="exact"/>
              <w:ind w:left="425" w:hanging="357"/>
              <w:contextualSpacing w:val="0"/>
            </w:pPr>
            <w:r w:rsidRPr="00AF2656">
              <w:t>Wie wirkt die Strahlung physikalisch auf den Körper?</w:t>
            </w:r>
          </w:p>
          <w:p w14:paraId="17EA789B" w14:textId="77777777" w:rsidR="00AF2656" w:rsidRPr="00AF2656" w:rsidRDefault="00AF2656" w:rsidP="00AF2656">
            <w:pPr>
              <w:pStyle w:val="Listenabsatz"/>
              <w:numPr>
                <w:ilvl w:val="0"/>
                <w:numId w:val="9"/>
              </w:numPr>
              <w:spacing w:before="240" w:after="840" w:line="280" w:lineRule="exact"/>
              <w:ind w:left="425" w:hanging="357"/>
              <w:contextualSpacing w:val="0"/>
            </w:pPr>
            <w:r w:rsidRPr="00AF2656">
              <w:t>Welche Arten von Schädigungen sind möglich?</w:t>
            </w:r>
          </w:p>
          <w:p w14:paraId="19219958" w14:textId="77777777" w:rsidR="00AF2656" w:rsidRPr="00AF2656" w:rsidRDefault="00AF2656" w:rsidP="00AF2656">
            <w:pPr>
              <w:pStyle w:val="Listenabsatz"/>
              <w:numPr>
                <w:ilvl w:val="0"/>
                <w:numId w:val="9"/>
              </w:numPr>
              <w:spacing w:before="240" w:after="840" w:line="280" w:lineRule="exact"/>
              <w:ind w:left="425" w:hanging="357"/>
              <w:contextualSpacing w:val="0"/>
            </w:pPr>
            <w:r w:rsidRPr="00AF2656">
              <w:t>In welcher Maßeinheit wird die Strahlungsbelastung für den menschlichen Körper gemessen?</w:t>
            </w:r>
          </w:p>
          <w:p w14:paraId="39047FF0" w14:textId="77777777" w:rsidR="00AF2656" w:rsidRPr="00AF2656" w:rsidRDefault="00AF2656" w:rsidP="00AF2656">
            <w:pPr>
              <w:pStyle w:val="Listenabsatz"/>
              <w:numPr>
                <w:ilvl w:val="0"/>
                <w:numId w:val="9"/>
              </w:numPr>
              <w:spacing w:before="240" w:after="840" w:line="280" w:lineRule="exact"/>
              <w:ind w:left="425" w:hanging="357"/>
              <w:contextualSpacing w:val="0"/>
            </w:pPr>
            <w:r w:rsidRPr="00AF2656">
              <w:t>Warum haben wir in Deutschland eine nicht unerhebliche Strahlenbelastung?</w:t>
            </w:r>
          </w:p>
          <w:p w14:paraId="7DB1EFD0" w14:textId="5208EE59" w:rsidR="00541C89" w:rsidRPr="00584179" w:rsidRDefault="00541C89" w:rsidP="00AF2656">
            <w:pPr>
              <w:pStyle w:val="Listenabsatz"/>
              <w:spacing w:after="120" w:line="280" w:lineRule="exact"/>
              <w:ind w:left="0"/>
              <w:contextualSpacing w:val="0"/>
            </w:pPr>
          </w:p>
        </w:tc>
      </w:tr>
    </w:tbl>
    <w:p w14:paraId="6DB74BE8" w14:textId="34770A68" w:rsidR="00AF2656" w:rsidRDefault="00AF2656" w:rsidP="00AF2656">
      <w:pPr>
        <w:spacing w:after="0" w:line="240" w:lineRule="auto"/>
      </w:pPr>
      <w:r>
        <w:br w:type="page"/>
      </w:r>
      <w:r>
        <w:lastRenderedPageBreak/>
        <w:t>Hinweise für die Lehrkraft:</w:t>
      </w:r>
    </w:p>
    <w:p w14:paraId="55D70807" w14:textId="77777777" w:rsidR="00AF2656" w:rsidRDefault="00AF2656" w:rsidP="00AF2656">
      <w:pPr>
        <w:spacing w:after="0" w:line="240" w:lineRule="auto"/>
      </w:pPr>
    </w:p>
    <w:tbl>
      <w:tblPr>
        <w:tblStyle w:val="Tabellenraster"/>
        <w:tblpPr w:leftFromText="141" w:rightFromText="141" w:vertAnchor="page" w:horzAnchor="margin" w:tblpY="3466"/>
        <w:tblW w:w="9072" w:type="dxa"/>
        <w:tblLook w:val="04A0" w:firstRow="1" w:lastRow="0" w:firstColumn="1" w:lastColumn="0" w:noHBand="0" w:noVBand="1"/>
      </w:tblPr>
      <w:tblGrid>
        <w:gridCol w:w="1916"/>
        <w:gridCol w:w="7156"/>
      </w:tblGrid>
      <w:tr w:rsidR="00AF2656" w14:paraId="5829D3F6" w14:textId="77777777" w:rsidTr="00AF2656">
        <w:tc>
          <w:tcPr>
            <w:tcW w:w="1916" w:type="dxa"/>
          </w:tcPr>
          <w:p w14:paraId="2674EFA4" w14:textId="77777777" w:rsidR="00AF2656" w:rsidRDefault="00AF2656" w:rsidP="00AF2656">
            <w:pPr>
              <w:spacing w:before="60" w:after="60" w:line="240" w:lineRule="exact"/>
            </w:pPr>
            <w:r>
              <w:t>Filmzeit in min</w:t>
            </w:r>
          </w:p>
        </w:tc>
        <w:tc>
          <w:tcPr>
            <w:tcW w:w="7156" w:type="dxa"/>
          </w:tcPr>
          <w:p w14:paraId="6F1A1F25" w14:textId="77777777" w:rsidR="00AF2656" w:rsidRDefault="00AF2656" w:rsidP="00AF2656">
            <w:pPr>
              <w:spacing w:before="60" w:after="60" w:line="240" w:lineRule="exact"/>
            </w:pPr>
            <w:r>
              <w:t>Quarks &amp; Co „Mensch gegen Strahlung“</w:t>
            </w:r>
          </w:p>
        </w:tc>
      </w:tr>
      <w:tr w:rsidR="00AF2656" w14:paraId="30986B38" w14:textId="77777777" w:rsidTr="00AF2656">
        <w:tc>
          <w:tcPr>
            <w:tcW w:w="1916" w:type="dxa"/>
          </w:tcPr>
          <w:p w14:paraId="57B5786E" w14:textId="77777777" w:rsidR="00AF2656" w:rsidRDefault="00AF2656" w:rsidP="00AF2656">
            <w:pPr>
              <w:spacing w:before="60" w:after="60" w:line="240" w:lineRule="exact"/>
            </w:pPr>
            <w:r>
              <w:t>1:16</w:t>
            </w:r>
          </w:p>
        </w:tc>
        <w:tc>
          <w:tcPr>
            <w:tcW w:w="7156" w:type="dxa"/>
          </w:tcPr>
          <w:p w14:paraId="67D9FBA9" w14:textId="77777777" w:rsidR="00AF2656" w:rsidRDefault="00AF2656" w:rsidP="00AF2656">
            <w:pPr>
              <w:spacing w:before="60" w:after="60" w:line="240" w:lineRule="exact"/>
            </w:pPr>
            <w:r>
              <w:t>Start</w:t>
            </w:r>
          </w:p>
        </w:tc>
      </w:tr>
      <w:tr w:rsidR="00AF2656" w14:paraId="3A489153" w14:textId="77777777" w:rsidTr="00AF2656">
        <w:tc>
          <w:tcPr>
            <w:tcW w:w="1916" w:type="dxa"/>
          </w:tcPr>
          <w:p w14:paraId="6256219A" w14:textId="77777777" w:rsidR="00AF2656" w:rsidRDefault="00AF2656" w:rsidP="00AF2656">
            <w:pPr>
              <w:spacing w:before="60" w:after="60" w:line="240" w:lineRule="exact"/>
            </w:pPr>
            <w:r>
              <w:t>3:00</w:t>
            </w:r>
          </w:p>
        </w:tc>
        <w:tc>
          <w:tcPr>
            <w:tcW w:w="7156" w:type="dxa"/>
          </w:tcPr>
          <w:p w14:paraId="1D53FE1E" w14:textId="77777777" w:rsidR="00AF2656" w:rsidRDefault="00AF2656" w:rsidP="00AF2656">
            <w:pPr>
              <w:spacing w:before="60" w:after="60" w:line="240" w:lineRule="exact"/>
            </w:pPr>
            <w:r>
              <w:t>Ingenieure öffnen Sicherheitsventile</w:t>
            </w:r>
          </w:p>
        </w:tc>
      </w:tr>
      <w:tr w:rsidR="00AF2656" w14:paraId="1906E900" w14:textId="77777777" w:rsidTr="00AF2656">
        <w:tc>
          <w:tcPr>
            <w:tcW w:w="1916" w:type="dxa"/>
          </w:tcPr>
          <w:p w14:paraId="0CFC017C" w14:textId="77777777" w:rsidR="00AF2656" w:rsidRDefault="00AF2656" w:rsidP="00AF2656">
            <w:pPr>
              <w:spacing w:before="60" w:after="60" w:line="240" w:lineRule="exact"/>
            </w:pPr>
          </w:p>
        </w:tc>
        <w:tc>
          <w:tcPr>
            <w:tcW w:w="7156" w:type="dxa"/>
          </w:tcPr>
          <w:p w14:paraId="3AD1ADD7" w14:textId="77777777" w:rsidR="00AF2656" w:rsidRDefault="00AF2656" w:rsidP="00AF2656">
            <w:pPr>
              <w:spacing w:before="60" w:after="60" w:line="240" w:lineRule="exact"/>
            </w:pPr>
            <w:r>
              <w:t>Radioaktive Stoffe: Iod 131, Cäsium 137; Strontium 90 (bei 10:05min) PU240</w:t>
            </w:r>
          </w:p>
        </w:tc>
      </w:tr>
      <w:tr w:rsidR="00AF2656" w14:paraId="6292BD0E" w14:textId="77777777" w:rsidTr="00AF2656">
        <w:tc>
          <w:tcPr>
            <w:tcW w:w="1916" w:type="dxa"/>
          </w:tcPr>
          <w:p w14:paraId="39255AF3" w14:textId="77777777" w:rsidR="00AF2656" w:rsidRDefault="00AF2656" w:rsidP="00AF2656">
            <w:pPr>
              <w:spacing w:before="60" w:after="60" w:line="240" w:lineRule="exact"/>
            </w:pPr>
          </w:p>
        </w:tc>
        <w:tc>
          <w:tcPr>
            <w:tcW w:w="7156" w:type="dxa"/>
          </w:tcPr>
          <w:p w14:paraId="691EEDB9" w14:textId="77777777" w:rsidR="00AF2656" w:rsidRDefault="00AF2656" w:rsidP="00AF2656">
            <w:pPr>
              <w:spacing w:before="60" w:after="60" w:line="240" w:lineRule="exact"/>
            </w:pPr>
            <w:r>
              <w:t>Wasserstoff, Wasserstoffexplosion</w:t>
            </w:r>
          </w:p>
        </w:tc>
      </w:tr>
      <w:tr w:rsidR="00AF2656" w14:paraId="240315DD" w14:textId="77777777" w:rsidTr="00AF2656">
        <w:tc>
          <w:tcPr>
            <w:tcW w:w="1916" w:type="dxa"/>
          </w:tcPr>
          <w:p w14:paraId="326B9CAD" w14:textId="77777777" w:rsidR="00AF2656" w:rsidRDefault="00AF2656" w:rsidP="00AF2656">
            <w:pPr>
              <w:spacing w:before="60" w:after="60" w:line="240" w:lineRule="exact"/>
            </w:pPr>
            <w:r>
              <w:t>3:24</w:t>
            </w:r>
          </w:p>
        </w:tc>
        <w:tc>
          <w:tcPr>
            <w:tcW w:w="7156" w:type="dxa"/>
          </w:tcPr>
          <w:p w14:paraId="65666379" w14:textId="77777777" w:rsidR="00AF2656" w:rsidRDefault="00AF2656" w:rsidP="00AF2656">
            <w:pPr>
              <w:spacing w:before="60" w:after="60" w:line="240" w:lineRule="exact"/>
            </w:pPr>
            <w:r>
              <w:t>Plutonium</w:t>
            </w:r>
          </w:p>
        </w:tc>
      </w:tr>
      <w:tr w:rsidR="00AF2656" w14:paraId="0D91F87C" w14:textId="77777777" w:rsidTr="00AF2656">
        <w:tc>
          <w:tcPr>
            <w:tcW w:w="1916" w:type="dxa"/>
          </w:tcPr>
          <w:p w14:paraId="256A9142" w14:textId="77777777" w:rsidR="00AF2656" w:rsidRDefault="00AF2656" w:rsidP="00AF2656">
            <w:pPr>
              <w:spacing w:before="60" w:after="60" w:line="240" w:lineRule="exact"/>
            </w:pPr>
            <w:r>
              <w:t>3:50</w:t>
            </w:r>
          </w:p>
        </w:tc>
        <w:tc>
          <w:tcPr>
            <w:tcW w:w="7156" w:type="dxa"/>
          </w:tcPr>
          <w:p w14:paraId="04535FE1" w14:textId="77777777" w:rsidR="00AF2656" w:rsidRDefault="00AF2656" w:rsidP="00AF2656">
            <w:pPr>
              <w:spacing w:before="60" w:after="60" w:line="240" w:lineRule="exact"/>
            </w:pPr>
            <w:r>
              <w:t>Kühlung funktioniert nicht</w:t>
            </w:r>
          </w:p>
        </w:tc>
      </w:tr>
      <w:tr w:rsidR="00AF2656" w14:paraId="4B4DC674" w14:textId="77777777" w:rsidTr="00AF2656">
        <w:tc>
          <w:tcPr>
            <w:tcW w:w="1916" w:type="dxa"/>
          </w:tcPr>
          <w:p w14:paraId="33F653F0" w14:textId="77777777" w:rsidR="00AF2656" w:rsidRDefault="00AF2656" w:rsidP="00AF2656">
            <w:pPr>
              <w:spacing w:before="60" w:after="60" w:line="240" w:lineRule="exact"/>
            </w:pPr>
            <w:r>
              <w:t>6:30</w:t>
            </w:r>
          </w:p>
        </w:tc>
        <w:tc>
          <w:tcPr>
            <w:tcW w:w="7156" w:type="dxa"/>
          </w:tcPr>
          <w:p w14:paraId="0BFEDC15" w14:textId="77777777" w:rsidR="00AF2656" w:rsidRDefault="00AF2656" w:rsidP="00AF2656">
            <w:pPr>
              <w:spacing w:before="60" w:after="60" w:line="240" w:lineRule="exact"/>
            </w:pPr>
            <w:r>
              <w:t>Beim Schmelzen der Brennstäbe gelangen die radioaktiven Stoffe in die Umwelt</w:t>
            </w:r>
          </w:p>
        </w:tc>
      </w:tr>
      <w:tr w:rsidR="00AF2656" w14:paraId="054DD0C9" w14:textId="77777777" w:rsidTr="00AF2656">
        <w:tc>
          <w:tcPr>
            <w:tcW w:w="1916" w:type="dxa"/>
          </w:tcPr>
          <w:p w14:paraId="01C32C28" w14:textId="77777777" w:rsidR="00AF2656" w:rsidRDefault="00AF2656" w:rsidP="00AF2656">
            <w:pPr>
              <w:spacing w:before="60" w:after="60" w:line="240" w:lineRule="exact"/>
            </w:pPr>
            <w:r>
              <w:t>7:00</w:t>
            </w:r>
          </w:p>
        </w:tc>
        <w:tc>
          <w:tcPr>
            <w:tcW w:w="7156" w:type="dxa"/>
          </w:tcPr>
          <w:p w14:paraId="3781B01B" w14:textId="77777777" w:rsidR="00AF2656" w:rsidRDefault="00AF2656" w:rsidP="00AF2656">
            <w:pPr>
              <w:spacing w:before="60" w:after="60" w:line="240" w:lineRule="exact"/>
            </w:pPr>
            <w:r>
              <w:t>Schutzanzüge: keinen Staub einatmen, keine radioaktiven Partikel auf die Haut gelangen lassen (Wasser im Stiefel)</w:t>
            </w:r>
          </w:p>
        </w:tc>
      </w:tr>
      <w:tr w:rsidR="00AF2656" w14:paraId="077EB71A" w14:textId="77777777" w:rsidTr="00AF2656">
        <w:tc>
          <w:tcPr>
            <w:tcW w:w="1916" w:type="dxa"/>
          </w:tcPr>
          <w:p w14:paraId="154F5263" w14:textId="77777777" w:rsidR="00AF2656" w:rsidRDefault="00AF2656" w:rsidP="00AF2656">
            <w:pPr>
              <w:spacing w:before="60" w:after="60" w:line="240" w:lineRule="exact"/>
            </w:pPr>
            <w:r>
              <w:t>7:18</w:t>
            </w:r>
          </w:p>
        </w:tc>
        <w:tc>
          <w:tcPr>
            <w:tcW w:w="7156" w:type="dxa"/>
          </w:tcPr>
          <w:p w14:paraId="1F186F9E" w14:textId="77777777" w:rsidR="00AF2656" w:rsidRDefault="00AF2656" w:rsidP="00AF2656">
            <w:pPr>
              <w:spacing w:before="60" w:after="60" w:line="240" w:lineRule="exact"/>
            </w:pPr>
            <w:r>
              <w:t>Alpha-Beta-Gammastrahlung, Neutronenstrahlung</w:t>
            </w:r>
          </w:p>
        </w:tc>
      </w:tr>
      <w:tr w:rsidR="00AF2656" w14:paraId="479F37B2" w14:textId="77777777" w:rsidTr="00AF2656">
        <w:tc>
          <w:tcPr>
            <w:tcW w:w="1916" w:type="dxa"/>
          </w:tcPr>
          <w:p w14:paraId="2343047D" w14:textId="77777777" w:rsidR="00AF2656" w:rsidRDefault="00AF2656" w:rsidP="00AF2656">
            <w:pPr>
              <w:spacing w:before="60" w:after="60" w:line="240" w:lineRule="exact"/>
            </w:pPr>
            <w:r>
              <w:t>8:35</w:t>
            </w:r>
          </w:p>
        </w:tc>
        <w:tc>
          <w:tcPr>
            <w:tcW w:w="7156" w:type="dxa"/>
          </w:tcPr>
          <w:p w14:paraId="5D0FF10C" w14:textId="77777777" w:rsidR="00AF2656" w:rsidRDefault="00AF2656" w:rsidP="00AF2656">
            <w:pPr>
              <w:spacing w:before="60" w:after="60" w:line="240" w:lineRule="exact"/>
            </w:pPr>
            <w:r>
              <w:t>Strahlung beschädigt Körperzellen</w:t>
            </w:r>
          </w:p>
        </w:tc>
      </w:tr>
      <w:tr w:rsidR="00AF2656" w14:paraId="7934DFC2" w14:textId="77777777" w:rsidTr="00AF2656">
        <w:tc>
          <w:tcPr>
            <w:tcW w:w="1916" w:type="dxa"/>
          </w:tcPr>
          <w:p w14:paraId="42287571" w14:textId="77777777" w:rsidR="00AF2656" w:rsidRDefault="00AF2656" w:rsidP="00AF2656">
            <w:pPr>
              <w:spacing w:before="60" w:after="60" w:line="240" w:lineRule="exact"/>
            </w:pPr>
          </w:p>
        </w:tc>
        <w:tc>
          <w:tcPr>
            <w:tcW w:w="7156" w:type="dxa"/>
          </w:tcPr>
          <w:p w14:paraId="252E385C" w14:textId="77777777" w:rsidR="00AF2656" w:rsidRDefault="00AF2656" w:rsidP="00AF2656">
            <w:pPr>
              <w:spacing w:before="60" w:after="60" w:line="240" w:lineRule="exact"/>
            </w:pPr>
            <w:r>
              <w:t>Übelkeit und Kopfschmerzen (vorübergehend) Jahre später Herzinfarkte</w:t>
            </w:r>
          </w:p>
        </w:tc>
      </w:tr>
      <w:tr w:rsidR="00AF2656" w14:paraId="6D709576" w14:textId="77777777" w:rsidTr="00AF2656">
        <w:tc>
          <w:tcPr>
            <w:tcW w:w="1916" w:type="dxa"/>
          </w:tcPr>
          <w:p w14:paraId="7C791A79" w14:textId="77777777" w:rsidR="00AF2656" w:rsidRDefault="00AF2656" w:rsidP="00AF2656">
            <w:pPr>
              <w:spacing w:before="60" w:after="60" w:line="240" w:lineRule="exact"/>
            </w:pPr>
          </w:p>
        </w:tc>
        <w:tc>
          <w:tcPr>
            <w:tcW w:w="7156" w:type="dxa"/>
          </w:tcPr>
          <w:p w14:paraId="4CF97DAE" w14:textId="77777777" w:rsidR="00AF2656" w:rsidRDefault="00AF2656" w:rsidP="00AF2656">
            <w:pPr>
              <w:spacing w:before="60" w:after="60" w:line="240" w:lineRule="exact"/>
            </w:pPr>
            <w:r>
              <w:t>Strahlenkrankheit bei starker Bestrahlung</w:t>
            </w:r>
          </w:p>
          <w:p w14:paraId="1A576171" w14:textId="77777777" w:rsidR="00AF2656" w:rsidRDefault="00AF2656" w:rsidP="00AF2656">
            <w:pPr>
              <w:spacing w:before="60" w:after="60" w:line="240" w:lineRule="exact"/>
            </w:pPr>
            <w:r>
              <w:t>Leukozyten sterben ab, Infektionen breiten sich im Körper aus.</w:t>
            </w:r>
          </w:p>
          <w:p w14:paraId="2541EEBD" w14:textId="77777777" w:rsidR="00AF2656" w:rsidRDefault="00AF2656" w:rsidP="00AF2656">
            <w:pPr>
              <w:spacing w:before="60" w:after="60" w:line="240" w:lineRule="exact"/>
            </w:pPr>
            <w:r>
              <w:t>Darmschleimhaut stirbt ab</w:t>
            </w:r>
            <w:r>
              <w:sym w:font="Wingdings" w:char="F0E8"/>
            </w:r>
            <w:r>
              <w:t>Tod</w:t>
            </w:r>
          </w:p>
        </w:tc>
      </w:tr>
      <w:tr w:rsidR="00AF2656" w14:paraId="29F5E4D2" w14:textId="77777777" w:rsidTr="00AF2656">
        <w:tc>
          <w:tcPr>
            <w:tcW w:w="1916" w:type="dxa"/>
          </w:tcPr>
          <w:p w14:paraId="1322B0AD" w14:textId="77777777" w:rsidR="00AF2656" w:rsidRDefault="00AF2656" w:rsidP="00AF2656">
            <w:pPr>
              <w:spacing w:before="60" w:after="60" w:line="240" w:lineRule="exact"/>
            </w:pPr>
            <w:r>
              <w:t>9:21</w:t>
            </w:r>
          </w:p>
        </w:tc>
        <w:tc>
          <w:tcPr>
            <w:tcW w:w="7156" w:type="dxa"/>
          </w:tcPr>
          <w:p w14:paraId="34E0AA66" w14:textId="77777777" w:rsidR="00AF2656" w:rsidRDefault="00AF2656" w:rsidP="00AF2656">
            <w:pPr>
              <w:spacing w:before="60" w:after="60" w:line="240" w:lineRule="exact"/>
            </w:pPr>
            <w:r>
              <w:t xml:space="preserve">Spätschäden: Erbgut der Zellen wird beschädigt </w:t>
            </w:r>
            <w:r>
              <w:sym w:font="Wingdings" w:char="F0E8"/>
            </w:r>
            <w:r>
              <w:t xml:space="preserve"> Krebs</w:t>
            </w:r>
          </w:p>
        </w:tc>
      </w:tr>
      <w:tr w:rsidR="00AF2656" w14:paraId="24404BDF" w14:textId="77777777" w:rsidTr="00AF2656">
        <w:tc>
          <w:tcPr>
            <w:tcW w:w="1916" w:type="dxa"/>
          </w:tcPr>
          <w:p w14:paraId="595816FE" w14:textId="77777777" w:rsidR="00AF2656" w:rsidRDefault="00AF2656" w:rsidP="00AF2656">
            <w:pPr>
              <w:spacing w:before="60" w:after="60" w:line="240" w:lineRule="exact"/>
            </w:pPr>
          </w:p>
        </w:tc>
        <w:tc>
          <w:tcPr>
            <w:tcW w:w="7156" w:type="dxa"/>
          </w:tcPr>
          <w:p w14:paraId="2376EBC9" w14:textId="77777777" w:rsidR="00AF2656" w:rsidRDefault="00AF2656" w:rsidP="00AF2656">
            <w:pPr>
              <w:spacing w:before="60" w:after="60" w:line="240" w:lineRule="exact"/>
            </w:pPr>
            <w:r>
              <w:t>Jod-Schilddrüse, Cäsium Muskelfleisch, Sr90-Knochen, Pu verteilt sich im Körper</w:t>
            </w:r>
          </w:p>
        </w:tc>
      </w:tr>
      <w:tr w:rsidR="00AF2656" w14:paraId="7AB4B273" w14:textId="77777777" w:rsidTr="00AF2656">
        <w:tc>
          <w:tcPr>
            <w:tcW w:w="1916" w:type="dxa"/>
          </w:tcPr>
          <w:p w14:paraId="51AB7949" w14:textId="77777777" w:rsidR="00AF2656" w:rsidRDefault="00AF2656" w:rsidP="00AF2656">
            <w:pPr>
              <w:spacing w:before="60" w:after="60" w:line="240" w:lineRule="exact"/>
            </w:pPr>
            <w:r>
              <w:t>11.38</w:t>
            </w:r>
          </w:p>
        </w:tc>
        <w:tc>
          <w:tcPr>
            <w:tcW w:w="7156" w:type="dxa"/>
          </w:tcPr>
          <w:p w14:paraId="3A58C61A" w14:textId="77777777" w:rsidR="00AF2656" w:rsidRDefault="00AF2656" w:rsidP="00AF2656">
            <w:pPr>
              <w:spacing w:before="60" w:after="60" w:line="240" w:lineRule="exact"/>
            </w:pPr>
            <w:r>
              <w:t xml:space="preserve">Ortsdosisleistung 0,1mSv/h </w:t>
            </w:r>
            <w:r>
              <w:sym w:font="Wingdings" w:char="F0E8"/>
            </w:r>
            <w:r>
              <w:t>Strahlenbelastung durch med. Diagnostik</w:t>
            </w:r>
          </w:p>
        </w:tc>
      </w:tr>
      <w:tr w:rsidR="00AF2656" w14:paraId="05D523E4" w14:textId="77777777" w:rsidTr="00AF2656">
        <w:tc>
          <w:tcPr>
            <w:tcW w:w="1916" w:type="dxa"/>
          </w:tcPr>
          <w:p w14:paraId="012EF246" w14:textId="77777777" w:rsidR="00AF2656" w:rsidRDefault="00AF2656" w:rsidP="00AF2656">
            <w:pPr>
              <w:spacing w:before="60" w:after="60" w:line="240" w:lineRule="exact"/>
            </w:pPr>
            <w:r>
              <w:t>12:16</w:t>
            </w:r>
          </w:p>
        </w:tc>
        <w:tc>
          <w:tcPr>
            <w:tcW w:w="7156" w:type="dxa"/>
          </w:tcPr>
          <w:p w14:paraId="01110ABA" w14:textId="77777777" w:rsidR="00AF2656" w:rsidRDefault="00AF2656" w:rsidP="00AF2656">
            <w:pPr>
              <w:spacing w:before="60" w:after="60" w:line="240" w:lineRule="exact"/>
            </w:pPr>
            <w:r>
              <w:t>Natürliche Radioaktivität: kosmische Strahlung, Strahlung der Erze 1mS/a</w:t>
            </w:r>
          </w:p>
        </w:tc>
      </w:tr>
      <w:tr w:rsidR="00AF2656" w14:paraId="762F484B" w14:textId="77777777" w:rsidTr="00AF2656">
        <w:tc>
          <w:tcPr>
            <w:tcW w:w="1916" w:type="dxa"/>
          </w:tcPr>
          <w:p w14:paraId="5CCEA825" w14:textId="77777777" w:rsidR="00AF2656" w:rsidRDefault="00AF2656" w:rsidP="00AF2656">
            <w:pPr>
              <w:spacing w:before="60" w:after="60" w:line="240" w:lineRule="exact"/>
            </w:pPr>
          </w:p>
        </w:tc>
        <w:tc>
          <w:tcPr>
            <w:tcW w:w="7156" w:type="dxa"/>
          </w:tcPr>
          <w:p w14:paraId="7F157B7C" w14:textId="77777777" w:rsidR="00AF2656" w:rsidRDefault="00AF2656" w:rsidP="00AF2656">
            <w:pPr>
              <w:spacing w:before="60" w:after="60" w:line="240" w:lineRule="exact"/>
            </w:pPr>
            <w:r>
              <w:t>100mSv/a :  Ein zusätzlicher Krebsfall auf 100 Menschen</w:t>
            </w:r>
          </w:p>
        </w:tc>
      </w:tr>
      <w:tr w:rsidR="00AF2656" w14:paraId="738DC58F" w14:textId="77777777" w:rsidTr="00AF2656">
        <w:tc>
          <w:tcPr>
            <w:tcW w:w="1916" w:type="dxa"/>
          </w:tcPr>
          <w:p w14:paraId="0EF55604" w14:textId="77777777" w:rsidR="00AF2656" w:rsidRDefault="00AF2656" w:rsidP="00AF2656">
            <w:pPr>
              <w:spacing w:before="60" w:after="60" w:line="240" w:lineRule="exact"/>
            </w:pPr>
            <w:r>
              <w:t>14:29</w:t>
            </w:r>
          </w:p>
        </w:tc>
        <w:tc>
          <w:tcPr>
            <w:tcW w:w="7156" w:type="dxa"/>
          </w:tcPr>
          <w:p w14:paraId="74F1992A" w14:textId="77777777" w:rsidR="00AF2656" w:rsidRDefault="00AF2656" w:rsidP="00AF2656">
            <w:pPr>
              <w:spacing w:before="60" w:after="60" w:line="240" w:lineRule="exact"/>
            </w:pPr>
            <w:r>
              <w:t>3-4MW Abklingleistung</w:t>
            </w:r>
          </w:p>
        </w:tc>
      </w:tr>
      <w:tr w:rsidR="00AF2656" w14:paraId="588F34FB" w14:textId="77777777" w:rsidTr="00AF2656">
        <w:tc>
          <w:tcPr>
            <w:tcW w:w="1916" w:type="dxa"/>
          </w:tcPr>
          <w:p w14:paraId="20E0EEF8" w14:textId="77777777" w:rsidR="00AF2656" w:rsidRDefault="00AF2656" w:rsidP="00AF2656">
            <w:pPr>
              <w:spacing w:before="60" w:after="60" w:line="240" w:lineRule="exact"/>
            </w:pPr>
            <w:r>
              <w:t>15:00</w:t>
            </w:r>
          </w:p>
        </w:tc>
        <w:tc>
          <w:tcPr>
            <w:tcW w:w="7156" w:type="dxa"/>
          </w:tcPr>
          <w:p w14:paraId="703C68D9" w14:textId="77777777" w:rsidR="00AF2656" w:rsidRDefault="00AF2656" w:rsidP="00AF2656">
            <w:pPr>
              <w:spacing w:before="60" w:after="60" w:line="240" w:lineRule="exact"/>
            </w:pPr>
            <w:r>
              <w:t>Filmende</w:t>
            </w:r>
          </w:p>
        </w:tc>
      </w:tr>
    </w:tbl>
    <w:p w14:paraId="097239C3" w14:textId="629B3B4C" w:rsidR="00AF2656" w:rsidRDefault="00AF2656" w:rsidP="00AF2656">
      <w:pPr>
        <w:spacing w:line="280" w:lineRule="exact"/>
      </w:pPr>
      <w:r w:rsidRPr="00AF2656">
        <w:t xml:space="preserve">Der 15-minütige Film kann </w:t>
      </w:r>
      <w:r>
        <w:t xml:space="preserve">z. B. </w:t>
      </w:r>
      <w:r w:rsidRPr="00AF2656">
        <w:t xml:space="preserve">von YouTube gestreamt werden. Die </w:t>
      </w:r>
      <w:r>
        <w:t>Schülerinnen und Schüler</w:t>
      </w:r>
      <w:r w:rsidRPr="00AF2656">
        <w:t xml:space="preserve"> erhalten ein Blatt mit acht Fragen, die während des Sehens beantwortet werden sollen. Im Anschluss an den Film werden die Fragen bearbeitet. Eine Vertiefung erfolgt in den nächsten Unterrichtsstunden.</w:t>
      </w:r>
    </w:p>
    <w:sectPr w:rsidR="00AF2656" w:rsidSect="008F0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849CB" w14:textId="77777777" w:rsidR="00C3440E" w:rsidRDefault="00C3440E" w:rsidP="00027C55">
      <w:pPr>
        <w:spacing w:after="0" w:line="240" w:lineRule="auto"/>
      </w:pPr>
      <w:r>
        <w:separator/>
      </w:r>
    </w:p>
  </w:endnote>
  <w:endnote w:type="continuationSeparator" w:id="0">
    <w:p w14:paraId="0564F1C1" w14:textId="77777777" w:rsidR="00C3440E" w:rsidRDefault="00C3440E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B31F9" w14:textId="77777777" w:rsidR="008F05A9" w:rsidRDefault="008F05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73129E00" w:rsidR="00584179" w:rsidRPr="00A31512" w:rsidRDefault="00A31512" w:rsidP="00A31512">
    <w:pPr>
      <w:pStyle w:val="Fuzeile"/>
    </w:pPr>
    <w:r w:rsidRPr="00A31512">
      <w:t>HR_Ph_TF5_</w:t>
    </w:r>
    <w:r w:rsidR="00E27AD1">
      <w:t>UG3</w:t>
    </w:r>
    <w:r>
      <w:t>_</w:t>
    </w:r>
    <w:r w:rsidR="008F05A9">
      <w:t>S2</w:t>
    </w:r>
    <w:r w:rsidRPr="00A31512">
      <w:t>_Film_AB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69D" w14:textId="77777777" w:rsidR="008F05A9" w:rsidRDefault="008F05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A7BF3" w14:textId="77777777" w:rsidR="00C3440E" w:rsidRDefault="00C3440E" w:rsidP="00027C55">
      <w:pPr>
        <w:spacing w:after="0" w:line="240" w:lineRule="auto"/>
      </w:pPr>
      <w:r>
        <w:separator/>
      </w:r>
    </w:p>
  </w:footnote>
  <w:footnote w:type="continuationSeparator" w:id="0">
    <w:p w14:paraId="6C93F605" w14:textId="77777777" w:rsidR="00C3440E" w:rsidRDefault="00C3440E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A945D" w14:textId="77777777" w:rsidR="008F05A9" w:rsidRDefault="008F05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AB929" w14:textId="77777777" w:rsidR="008F05A9" w:rsidRDefault="008F05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617B6" w14:textId="77777777" w:rsidR="008F05A9" w:rsidRDefault="008F05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4959"/>
    <w:multiLevelType w:val="hybridMultilevel"/>
    <w:tmpl w:val="4FE0B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65F54"/>
    <w:rsid w:val="000A211B"/>
    <w:rsid w:val="000E38F1"/>
    <w:rsid w:val="000F6152"/>
    <w:rsid w:val="001310FF"/>
    <w:rsid w:val="001367CA"/>
    <w:rsid w:val="00140A05"/>
    <w:rsid w:val="001631D4"/>
    <w:rsid w:val="00171291"/>
    <w:rsid w:val="00183492"/>
    <w:rsid w:val="001E00C2"/>
    <w:rsid w:val="00206775"/>
    <w:rsid w:val="00210024"/>
    <w:rsid w:val="00236A01"/>
    <w:rsid w:val="002624D3"/>
    <w:rsid w:val="00281777"/>
    <w:rsid w:val="0029703C"/>
    <w:rsid w:val="002D718C"/>
    <w:rsid w:val="002F63B3"/>
    <w:rsid w:val="00330A6B"/>
    <w:rsid w:val="00392948"/>
    <w:rsid w:val="003B26D5"/>
    <w:rsid w:val="003B71B9"/>
    <w:rsid w:val="0040321A"/>
    <w:rsid w:val="00432C37"/>
    <w:rsid w:val="00434014"/>
    <w:rsid w:val="00436C43"/>
    <w:rsid w:val="00522154"/>
    <w:rsid w:val="00527FF0"/>
    <w:rsid w:val="00541C89"/>
    <w:rsid w:val="005759B9"/>
    <w:rsid w:val="00581187"/>
    <w:rsid w:val="00584179"/>
    <w:rsid w:val="005E3151"/>
    <w:rsid w:val="006173E2"/>
    <w:rsid w:val="006224A9"/>
    <w:rsid w:val="00633644"/>
    <w:rsid w:val="006400C4"/>
    <w:rsid w:val="00677F64"/>
    <w:rsid w:val="006C2B22"/>
    <w:rsid w:val="006C77B0"/>
    <w:rsid w:val="00705981"/>
    <w:rsid w:val="00742872"/>
    <w:rsid w:val="007B7BD2"/>
    <w:rsid w:val="007C13C1"/>
    <w:rsid w:val="007F1727"/>
    <w:rsid w:val="007F3950"/>
    <w:rsid w:val="00841AC3"/>
    <w:rsid w:val="008478A2"/>
    <w:rsid w:val="00893676"/>
    <w:rsid w:val="008D3EDE"/>
    <w:rsid w:val="008F05A9"/>
    <w:rsid w:val="00996B6F"/>
    <w:rsid w:val="009F3D2B"/>
    <w:rsid w:val="00A14306"/>
    <w:rsid w:val="00A31512"/>
    <w:rsid w:val="00A4113F"/>
    <w:rsid w:val="00A56A69"/>
    <w:rsid w:val="00A86D2C"/>
    <w:rsid w:val="00AB4751"/>
    <w:rsid w:val="00AF2656"/>
    <w:rsid w:val="00B03CF8"/>
    <w:rsid w:val="00B22CCD"/>
    <w:rsid w:val="00BA31A5"/>
    <w:rsid w:val="00BD042C"/>
    <w:rsid w:val="00BE752B"/>
    <w:rsid w:val="00C3440E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E57B2"/>
    <w:rsid w:val="00DF2E05"/>
    <w:rsid w:val="00DF7BA8"/>
    <w:rsid w:val="00E0093C"/>
    <w:rsid w:val="00E27AD1"/>
    <w:rsid w:val="00E5778E"/>
    <w:rsid w:val="00EA19C9"/>
    <w:rsid w:val="00EA7F9D"/>
    <w:rsid w:val="00EE485A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2015-07-10T11:02:00Z</cp:lastPrinted>
  <dcterms:created xsi:type="dcterms:W3CDTF">2015-07-22T10:59:00Z</dcterms:created>
  <dcterms:modified xsi:type="dcterms:W3CDTF">2015-07-22T10:59:00Z</dcterms:modified>
</cp:coreProperties>
</file>